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70E7" w14:textId="78347538" w:rsidR="00820A9F" w:rsidRPr="00B942E9" w:rsidRDefault="00EB416B" w:rsidP="00820A9F">
      <w:pPr>
        <w:autoSpaceDE w:val="0"/>
        <w:autoSpaceDN w:val="0"/>
        <w:adjustRightInd w:val="0"/>
        <w:rPr>
          <w:bCs/>
          <w:i/>
          <w:color w:val="0070C0"/>
        </w:rPr>
      </w:pPr>
      <w:r w:rsidRPr="00B942E9">
        <w:rPr>
          <w:bCs/>
          <w:i/>
          <w:color w:val="0070C0"/>
          <w:highlight w:val="yellow"/>
        </w:rPr>
        <w:t>[</w:t>
      </w:r>
      <w:r w:rsidR="00820A9F" w:rsidRPr="00B942E9">
        <w:rPr>
          <w:bCs/>
          <w:i/>
          <w:color w:val="0070C0"/>
          <w:highlight w:val="yellow"/>
        </w:rPr>
        <w:t>Note: As the IRB of record allows, the consent form should appear on the appropriate letterhead for easy identification as a research consent form. The logos included will be one of the following (placed in the upper left-hand corner of the header):</w:t>
      </w:r>
    </w:p>
    <w:p w14:paraId="31781B52" w14:textId="77777777" w:rsidR="00820A9F" w:rsidRPr="00B942E9" w:rsidRDefault="00820A9F" w:rsidP="00820A9F">
      <w:pPr>
        <w:autoSpaceDE w:val="0"/>
        <w:autoSpaceDN w:val="0"/>
        <w:adjustRightInd w:val="0"/>
        <w:rPr>
          <w:bCs/>
          <w:color w:val="0070C0"/>
        </w:rPr>
      </w:pPr>
    </w:p>
    <w:p w14:paraId="05E27F7B" w14:textId="665C0F11" w:rsidR="00F8217E" w:rsidRDefault="000E52B9" w:rsidP="003705B8">
      <w:pPr>
        <w:pStyle w:val="CM23"/>
      </w:pPr>
      <w:sdt>
        <w:sdtPr>
          <w:rPr>
            <w:rFonts w:ascii="Arial" w:hAnsi="Arial" w:cs="Arial"/>
          </w:rPr>
          <w:id w:val="-1764216099"/>
          <w14:checkbox>
            <w14:checked w14:val="0"/>
            <w14:checkedState w14:val="2612" w14:font="MS Gothic"/>
            <w14:uncheckedState w14:val="2610" w14:font="MS Gothic"/>
          </w14:checkbox>
        </w:sdtPr>
        <w:sdtEndPr/>
        <w:sdtContent>
          <w:r w:rsidR="00F8217E">
            <w:rPr>
              <w:rFonts w:ascii="MS Gothic" w:eastAsia="MS Gothic" w:hAnsi="MS Gothic" w:cs="MS Gothic" w:hint="eastAsia"/>
            </w:rPr>
            <w:t>☐</w:t>
          </w:r>
        </w:sdtContent>
      </w:sdt>
      <w:r w:rsidR="00F8217E">
        <w:rPr>
          <w:rFonts w:ascii="Arial" w:hAnsi="Arial" w:cs="Arial"/>
        </w:rPr>
        <w:t xml:space="preserve"> </w:t>
      </w:r>
      <w:r w:rsidR="00F8217E">
        <w:rPr>
          <w:rFonts w:ascii="Arial" w:hAnsi="Arial" w:cs="Arial"/>
          <w:color w:val="0070C0"/>
        </w:rPr>
        <w:t xml:space="preserve">Option A: </w:t>
      </w:r>
      <w:r w:rsidR="003705B8">
        <w:rPr>
          <w:noProof/>
        </w:rPr>
        <w:drawing>
          <wp:inline distT="0" distB="0" distL="0" distR="0" wp14:anchorId="0BC73148" wp14:editId="0E4941E8">
            <wp:extent cx="1773936" cy="667512"/>
            <wp:effectExtent l="0" t="0" r="0" b="0"/>
            <wp:docPr id="586519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519323" name="Picture 586519323"/>
                    <pic:cNvPicPr/>
                  </pic:nvPicPr>
                  <pic:blipFill>
                    <a:blip r:embed="rId11">
                      <a:extLst>
                        <a:ext uri="{28A0092B-C50C-407E-A947-70E740481C1C}">
                          <a14:useLocalDpi xmlns:a14="http://schemas.microsoft.com/office/drawing/2010/main" val="0"/>
                        </a:ext>
                      </a:extLst>
                    </a:blip>
                    <a:stretch>
                      <a:fillRect/>
                    </a:stretch>
                  </pic:blipFill>
                  <pic:spPr>
                    <a:xfrm>
                      <a:off x="0" y="0"/>
                      <a:ext cx="1773936" cy="667512"/>
                    </a:xfrm>
                    <a:prstGeom prst="rect">
                      <a:avLst/>
                    </a:prstGeom>
                  </pic:spPr>
                </pic:pic>
              </a:graphicData>
            </a:graphic>
          </wp:inline>
        </w:drawing>
      </w:r>
    </w:p>
    <w:p w14:paraId="2BFE67F5" w14:textId="77777777" w:rsidR="00F8217E" w:rsidRDefault="00F8217E" w:rsidP="00F8217E">
      <w:pPr>
        <w:pStyle w:val="Default"/>
      </w:pPr>
    </w:p>
    <w:p w14:paraId="59E6E164" w14:textId="77777777" w:rsidR="00F8217E" w:rsidRPr="00633AA6" w:rsidRDefault="00F8217E" w:rsidP="00F8217E">
      <w:pPr>
        <w:pStyle w:val="Default"/>
      </w:pPr>
    </w:p>
    <w:p w14:paraId="0961ACCC" w14:textId="42595B52" w:rsidR="00F8217E" w:rsidRDefault="000E52B9" w:rsidP="00F8217E">
      <w:pPr>
        <w:pStyle w:val="CM23"/>
        <w:rPr>
          <w:rFonts w:ascii="Arial" w:hAnsi="Arial" w:cs="Arial"/>
          <w:color w:val="0070C0"/>
        </w:rPr>
      </w:pPr>
      <w:sdt>
        <w:sdtPr>
          <w:rPr>
            <w:rFonts w:ascii="Arial" w:hAnsi="Arial" w:cs="Arial"/>
          </w:rPr>
          <w:id w:val="-590547091"/>
          <w14:checkbox>
            <w14:checked w14:val="0"/>
            <w14:checkedState w14:val="2612" w14:font="MS Gothic"/>
            <w14:uncheckedState w14:val="2610" w14:font="MS Gothic"/>
          </w14:checkbox>
        </w:sdtPr>
        <w:sdtEndPr/>
        <w:sdtContent>
          <w:r w:rsidR="00F8217E">
            <w:rPr>
              <w:rFonts w:ascii="MS Gothic" w:eastAsia="MS Gothic" w:hAnsi="MS Gothic" w:cs="MS Gothic" w:hint="eastAsia"/>
            </w:rPr>
            <w:t>☐</w:t>
          </w:r>
        </w:sdtContent>
      </w:sdt>
      <w:r w:rsidR="00F8217E">
        <w:rPr>
          <w:rFonts w:ascii="Arial" w:hAnsi="Arial" w:cs="Arial"/>
        </w:rPr>
        <w:t xml:space="preserve"> </w:t>
      </w:r>
      <w:r w:rsidR="00F8217E">
        <w:rPr>
          <w:rFonts w:ascii="Arial" w:hAnsi="Arial" w:cs="Arial"/>
          <w:color w:val="0070C0"/>
        </w:rPr>
        <w:t xml:space="preserve">Option B: </w:t>
      </w:r>
      <w:r w:rsidR="003705B8">
        <w:rPr>
          <w:rFonts w:ascii="Arial" w:hAnsi="Arial" w:cs="Arial"/>
          <w:noProof/>
          <w:color w:val="0070C0"/>
        </w:rPr>
        <w:drawing>
          <wp:inline distT="0" distB="0" distL="0" distR="0" wp14:anchorId="79113B77" wp14:editId="59E505FF">
            <wp:extent cx="1773936" cy="521208"/>
            <wp:effectExtent l="0" t="0" r="0" b="0"/>
            <wp:docPr id="1603459101"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459101" name="Picture 2" descr="A red and white sign&#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773936" cy="521208"/>
                    </a:xfrm>
                    <a:prstGeom prst="rect">
                      <a:avLst/>
                    </a:prstGeom>
                  </pic:spPr>
                </pic:pic>
              </a:graphicData>
            </a:graphic>
          </wp:inline>
        </w:drawing>
      </w:r>
    </w:p>
    <w:p w14:paraId="032EBE11" w14:textId="50D486F8" w:rsidR="00F8217E" w:rsidRDefault="00F8217E" w:rsidP="00F8217E">
      <w:pPr>
        <w:pStyle w:val="Default"/>
        <w:rPr>
          <w:rFonts w:ascii="Arial" w:hAnsi="Arial" w:cs="Arial"/>
          <w:color w:val="0070C0"/>
        </w:rPr>
      </w:pPr>
      <w:r>
        <w:rPr>
          <w:rFonts w:ascii="Arial" w:hAnsi="Arial" w:cs="Arial"/>
          <w:color w:val="0070C0"/>
        </w:rPr>
        <w:t xml:space="preserve"> </w:t>
      </w:r>
    </w:p>
    <w:p w14:paraId="333E4F3E" w14:textId="77777777" w:rsidR="00F8217E" w:rsidRDefault="00F8217E" w:rsidP="00F8217E">
      <w:pPr>
        <w:pStyle w:val="Default"/>
        <w:rPr>
          <w:rFonts w:ascii="Arial" w:hAnsi="Arial" w:cs="Arial"/>
          <w:color w:val="0070C0"/>
        </w:rPr>
      </w:pPr>
    </w:p>
    <w:p w14:paraId="436E08B4" w14:textId="6BAAB006" w:rsidR="00F8217E" w:rsidRDefault="000E52B9" w:rsidP="003705B8">
      <w:pPr>
        <w:pStyle w:val="CM23"/>
        <w:rPr>
          <w:rFonts w:ascii="Arial" w:hAnsi="Arial" w:cs="Arial"/>
          <w:color w:val="0070C0"/>
        </w:rPr>
      </w:pPr>
      <w:sdt>
        <w:sdtPr>
          <w:rPr>
            <w:rFonts w:ascii="Arial" w:hAnsi="Arial" w:cs="Arial"/>
          </w:rPr>
          <w:id w:val="-1051071738"/>
          <w14:checkbox>
            <w14:checked w14:val="0"/>
            <w14:checkedState w14:val="2612" w14:font="MS Gothic"/>
            <w14:uncheckedState w14:val="2610" w14:font="MS Gothic"/>
          </w14:checkbox>
        </w:sdtPr>
        <w:sdtEndPr/>
        <w:sdtContent>
          <w:r w:rsidR="00F8217E">
            <w:rPr>
              <w:rFonts w:ascii="MS Gothic" w:eastAsia="MS Gothic" w:hAnsi="MS Gothic" w:cs="MS Gothic" w:hint="eastAsia"/>
            </w:rPr>
            <w:t>☐</w:t>
          </w:r>
        </w:sdtContent>
      </w:sdt>
      <w:r w:rsidR="00F8217E">
        <w:rPr>
          <w:rFonts w:ascii="Arial" w:hAnsi="Arial" w:cs="Arial"/>
        </w:rPr>
        <w:t xml:space="preserve"> </w:t>
      </w:r>
      <w:r w:rsidR="00F8217E">
        <w:rPr>
          <w:rFonts w:ascii="Arial" w:hAnsi="Arial" w:cs="Arial"/>
          <w:color w:val="0070C0"/>
        </w:rPr>
        <w:t xml:space="preserve">Option C:   </w:t>
      </w:r>
      <w:r w:rsidR="00BB7FCE">
        <w:rPr>
          <w:rFonts w:ascii="Arial" w:hAnsi="Arial" w:cs="Arial"/>
          <w:noProof/>
          <w:color w:val="0070C0"/>
        </w:rPr>
        <w:drawing>
          <wp:inline distT="0" distB="0" distL="0" distR="0" wp14:anchorId="09D8CCFA" wp14:editId="63BC741C">
            <wp:extent cx="1188720" cy="667512"/>
            <wp:effectExtent l="0" t="0" r="0" b="0"/>
            <wp:docPr id="188282739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82739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8720" cy="667512"/>
                    </a:xfrm>
                    <a:prstGeom prst="rect">
                      <a:avLst/>
                    </a:prstGeom>
                  </pic:spPr>
                </pic:pic>
              </a:graphicData>
            </a:graphic>
          </wp:inline>
        </w:drawing>
      </w:r>
      <w:r w:rsidR="003705B8">
        <w:rPr>
          <w:rFonts w:ascii="Arial" w:hAnsi="Arial" w:cs="Arial"/>
          <w:color w:val="0070C0"/>
        </w:rPr>
        <w:t xml:space="preserve">  </w:t>
      </w:r>
      <w:r w:rsidR="003705B8">
        <w:rPr>
          <w:rFonts w:ascii="Arial" w:hAnsi="Arial" w:cs="Arial"/>
          <w:noProof/>
          <w:color w:val="0070C0"/>
        </w:rPr>
        <w:drawing>
          <wp:inline distT="0" distB="0" distL="0" distR="0" wp14:anchorId="0E2FBCC3" wp14:editId="6E8F6602">
            <wp:extent cx="1773936" cy="667512"/>
            <wp:effectExtent l="0" t="0" r="0" b="0"/>
            <wp:docPr id="1277695800" name="Picture 3" descr="A black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695800" name="Picture 3" descr="A black and red 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73936" cy="667512"/>
                    </a:xfrm>
                    <a:prstGeom prst="rect">
                      <a:avLst/>
                    </a:prstGeom>
                  </pic:spPr>
                </pic:pic>
              </a:graphicData>
            </a:graphic>
          </wp:inline>
        </w:drawing>
      </w:r>
    </w:p>
    <w:p w14:paraId="6F50B6E2" w14:textId="2D80B0AF" w:rsidR="00F8217E" w:rsidRDefault="00F8217E" w:rsidP="00F8217E">
      <w:pPr>
        <w:pStyle w:val="Default"/>
      </w:pPr>
    </w:p>
    <w:p w14:paraId="0684DF9C" w14:textId="77777777" w:rsidR="00F8217E" w:rsidRPr="00633AA6" w:rsidRDefault="00F8217E" w:rsidP="00F8217E">
      <w:pPr>
        <w:pStyle w:val="Default"/>
      </w:pPr>
    </w:p>
    <w:p w14:paraId="67BCE49D" w14:textId="77777777" w:rsidR="00820A9F" w:rsidRPr="00820A9F" w:rsidRDefault="00820A9F" w:rsidP="00820A9F">
      <w:pPr>
        <w:rPr>
          <w:color w:val="0070C0"/>
        </w:rPr>
      </w:pPr>
    </w:p>
    <w:p w14:paraId="549B5458" w14:textId="5BC9760D" w:rsidR="00820A9F" w:rsidRPr="00820A9F" w:rsidRDefault="00820A9F" w:rsidP="00820A9F">
      <w:pPr>
        <w:rPr>
          <w:color w:val="0070C0"/>
        </w:rPr>
      </w:pPr>
    </w:p>
    <w:p w14:paraId="65FF90BA" w14:textId="780D7F87" w:rsidR="00820A9F" w:rsidRPr="00820A9F" w:rsidRDefault="00820A9F" w:rsidP="00820A9F">
      <w:pPr>
        <w:contextualSpacing/>
        <w:rPr>
          <w:rFonts w:eastAsia="Calibri"/>
          <w:color w:val="0070C0"/>
        </w:rPr>
      </w:pPr>
      <w:r w:rsidRPr="00820A9F">
        <w:rPr>
          <w:rFonts w:eastAsia="Calibri"/>
          <w:color w:val="0070C0"/>
        </w:rPr>
        <w:t xml:space="preserve"> </w:t>
      </w:r>
    </w:p>
    <w:p w14:paraId="18602AD5" w14:textId="4CB97BB6" w:rsidR="00820A9F" w:rsidRPr="00B942E9" w:rsidRDefault="00820A9F" w:rsidP="00820A9F">
      <w:pPr>
        <w:tabs>
          <w:tab w:val="left" w:pos="750"/>
          <w:tab w:val="center" w:pos="3427"/>
        </w:tabs>
        <w:contextualSpacing/>
        <w:rPr>
          <w:bCs/>
          <w:i/>
          <w:color w:val="0070C0"/>
          <w:u w:val="single"/>
        </w:rPr>
      </w:pPr>
      <w:r w:rsidRPr="00820A9F">
        <w:rPr>
          <w:rFonts w:eastAsia="Calibri"/>
          <w:color w:val="C00000"/>
        </w:rPr>
        <w:tab/>
      </w:r>
    </w:p>
    <w:p w14:paraId="36131EAA" w14:textId="77777777" w:rsidR="007F54A2" w:rsidRDefault="00820A9F" w:rsidP="00820A9F">
      <w:pPr>
        <w:autoSpaceDE w:val="0"/>
        <w:autoSpaceDN w:val="0"/>
        <w:adjustRightInd w:val="0"/>
        <w:rPr>
          <w:bCs/>
          <w:i/>
          <w:color w:val="0070C0"/>
          <w:highlight w:val="yellow"/>
        </w:rPr>
      </w:pPr>
      <w:r w:rsidRPr="00B942E9">
        <w:rPr>
          <w:bCs/>
          <w:i/>
          <w:color w:val="0070C0"/>
          <w:highlight w:val="yellow"/>
          <w:u w:val="single"/>
        </w:rPr>
        <w:t xml:space="preserve">The UNMC IRB number should appear in the </w:t>
      </w:r>
      <w:r w:rsidR="007F54A2">
        <w:rPr>
          <w:bCs/>
          <w:i/>
          <w:color w:val="0070C0"/>
          <w:highlight w:val="yellow"/>
          <w:u w:val="single"/>
        </w:rPr>
        <w:t xml:space="preserve">header of the </w:t>
      </w:r>
      <w:r w:rsidRPr="00B942E9">
        <w:rPr>
          <w:bCs/>
          <w:i/>
          <w:color w:val="0070C0"/>
          <w:highlight w:val="yellow"/>
          <w:u w:val="single"/>
        </w:rPr>
        <w:t>consent.</w:t>
      </w:r>
      <w:r w:rsidRPr="00B942E9">
        <w:rPr>
          <w:bCs/>
          <w:i/>
          <w:color w:val="0070C0"/>
          <w:highlight w:val="yellow"/>
        </w:rPr>
        <w:t xml:space="preserve"> </w:t>
      </w:r>
    </w:p>
    <w:p w14:paraId="1CE0B060" w14:textId="77777777" w:rsidR="007F54A2" w:rsidRDefault="007F54A2" w:rsidP="00820A9F">
      <w:pPr>
        <w:autoSpaceDE w:val="0"/>
        <w:autoSpaceDN w:val="0"/>
        <w:adjustRightInd w:val="0"/>
        <w:rPr>
          <w:bCs/>
          <w:i/>
          <w:color w:val="0070C0"/>
          <w:highlight w:val="yellow"/>
        </w:rPr>
      </w:pPr>
    </w:p>
    <w:p w14:paraId="3C57D923" w14:textId="168C3BD9" w:rsidR="00820A9F" w:rsidRPr="00B942E9" w:rsidRDefault="00820A9F" w:rsidP="00820A9F">
      <w:pPr>
        <w:autoSpaceDE w:val="0"/>
        <w:autoSpaceDN w:val="0"/>
        <w:adjustRightInd w:val="0"/>
        <w:rPr>
          <w:b/>
          <w:bCs/>
        </w:rPr>
      </w:pPr>
      <w:r w:rsidRPr="00B942E9">
        <w:rPr>
          <w:bCs/>
          <w:i/>
          <w:color w:val="0070C0"/>
          <w:highlight w:val="yellow"/>
        </w:rPr>
        <w:t>When using combined consent documents, pronouns may be modified as appropriate (e.g., “you” may be modified to “your child”).</w:t>
      </w:r>
      <w:r w:rsidR="00EB416B" w:rsidRPr="00B942E9">
        <w:rPr>
          <w:bCs/>
          <w:i/>
          <w:color w:val="0070C0"/>
          <w:highlight w:val="yellow"/>
        </w:rPr>
        <w:t>]</w:t>
      </w:r>
    </w:p>
    <w:p w14:paraId="433DCFE0" w14:textId="77777777" w:rsidR="00BB0E59" w:rsidRPr="00B942E9" w:rsidRDefault="00BB0E59" w:rsidP="00CA12D9">
      <w:pPr>
        <w:pStyle w:val="ICFHeading1"/>
        <w:jc w:val="center"/>
        <w:outlineLvl w:val="0"/>
        <w:rPr>
          <w:caps w:val="0"/>
          <w:sz w:val="24"/>
          <w:szCs w:val="24"/>
        </w:rPr>
      </w:pPr>
    </w:p>
    <w:p w14:paraId="3B348C6A" w14:textId="77777777" w:rsidR="00BB0E59" w:rsidRDefault="00BB0E59" w:rsidP="00B942E9">
      <w:pPr>
        <w:pStyle w:val="ICFHeading1"/>
        <w:keepNext/>
        <w:keepLines/>
        <w:jc w:val="center"/>
        <w:outlineLvl w:val="0"/>
        <w:rPr>
          <w:rFonts w:ascii="Times New Roman Bold" w:hAnsi="Times New Roman Bold"/>
          <w:caps w:val="0"/>
          <w:sz w:val="24"/>
          <w:szCs w:val="24"/>
        </w:rPr>
      </w:pPr>
    </w:p>
    <w:p w14:paraId="592BE6F7" w14:textId="355C9107" w:rsidR="00CA12D9" w:rsidRDefault="00455776" w:rsidP="00B942E9">
      <w:pPr>
        <w:pStyle w:val="ICFHeading1"/>
        <w:keepNext/>
        <w:keepLines/>
        <w:jc w:val="center"/>
        <w:outlineLvl w:val="0"/>
        <w:rPr>
          <w:rFonts w:ascii="Times New Roman Bold" w:hAnsi="Times New Roman Bold"/>
          <w:caps w:val="0"/>
          <w:sz w:val="24"/>
          <w:szCs w:val="24"/>
        </w:rPr>
      </w:pPr>
      <w:r>
        <w:rPr>
          <w:rFonts w:ascii="Times New Roman Bold" w:hAnsi="Times New Roman Bold"/>
          <w:caps w:val="0"/>
          <w:sz w:val="24"/>
          <w:szCs w:val="24"/>
        </w:rPr>
        <w:t>Advarra Mandatory Language Document</w:t>
      </w:r>
    </w:p>
    <w:p w14:paraId="28F4FD07" w14:textId="2801AE57" w:rsidR="00455776" w:rsidRDefault="00455776" w:rsidP="00B942E9">
      <w:pPr>
        <w:pStyle w:val="ICFHeading1"/>
        <w:keepNext/>
        <w:keepLines/>
        <w:jc w:val="center"/>
        <w:outlineLvl w:val="0"/>
        <w:rPr>
          <w:rFonts w:ascii="Times New Roman Bold" w:hAnsi="Times New Roman Bold"/>
          <w:caps w:val="0"/>
          <w:sz w:val="24"/>
          <w:szCs w:val="24"/>
        </w:rPr>
      </w:pPr>
      <w:r>
        <w:rPr>
          <w:rFonts w:ascii="Times New Roman Bold" w:hAnsi="Times New Roman Bold"/>
          <w:caps w:val="0"/>
          <w:sz w:val="24"/>
          <w:szCs w:val="24"/>
        </w:rPr>
        <w:t>For</w:t>
      </w:r>
    </w:p>
    <w:p w14:paraId="638A0EF4" w14:textId="02499DBA" w:rsidR="00455776" w:rsidRDefault="00455776" w:rsidP="00B942E9">
      <w:pPr>
        <w:pStyle w:val="ICFHeading1"/>
        <w:keepNext/>
        <w:keepLines/>
        <w:jc w:val="center"/>
        <w:outlineLvl w:val="0"/>
        <w:rPr>
          <w:rFonts w:ascii="Times New Roman Bold" w:hAnsi="Times New Roman Bold"/>
          <w:caps w:val="0"/>
          <w:sz w:val="24"/>
          <w:szCs w:val="24"/>
        </w:rPr>
      </w:pPr>
      <w:r>
        <w:rPr>
          <w:rFonts w:ascii="Times New Roman Bold" w:hAnsi="Times New Roman Bold"/>
          <w:caps w:val="0"/>
          <w:sz w:val="24"/>
          <w:szCs w:val="24"/>
        </w:rPr>
        <w:t>University of Nebraska</w:t>
      </w:r>
    </w:p>
    <w:p w14:paraId="5D349D65" w14:textId="77777777" w:rsidR="00455776" w:rsidRPr="00C35A1C" w:rsidRDefault="00455776" w:rsidP="00B942E9">
      <w:pPr>
        <w:pStyle w:val="ICFHeading1"/>
        <w:keepNext/>
        <w:keepLines/>
        <w:jc w:val="center"/>
        <w:outlineLvl w:val="0"/>
        <w:rPr>
          <w:rFonts w:ascii="Times New Roman Bold" w:hAnsi="Times New Roman Bold"/>
          <w:caps w:val="0"/>
          <w:sz w:val="24"/>
          <w:szCs w:val="24"/>
        </w:rPr>
      </w:pPr>
    </w:p>
    <w:p w14:paraId="0448893F" w14:textId="77777777" w:rsidR="00CA12D9" w:rsidRPr="00DC32C2" w:rsidRDefault="00CA12D9" w:rsidP="00B942E9">
      <w:pPr>
        <w:pStyle w:val="ICFHeading1"/>
        <w:keepNext/>
        <w:keepLines/>
        <w:jc w:val="center"/>
        <w:outlineLvl w:val="0"/>
        <w:rPr>
          <w:sz w:val="24"/>
          <w:szCs w:val="24"/>
        </w:rPr>
      </w:pPr>
      <w:r w:rsidRPr="00DC32C2">
        <w:rPr>
          <w:sz w:val="24"/>
          <w:szCs w:val="24"/>
        </w:rPr>
        <w:t xml:space="preserve">CONSENT TO take part IN A CLINICAL RESEARCH </w:t>
      </w:r>
      <w:commentRangeStart w:id="0"/>
      <w:r w:rsidRPr="00DC32C2">
        <w:rPr>
          <w:sz w:val="24"/>
          <w:szCs w:val="24"/>
        </w:rPr>
        <w:t>STUDY</w:t>
      </w:r>
      <w:commentRangeEnd w:id="0"/>
      <w:r w:rsidR="00C35A1C">
        <w:rPr>
          <w:rStyle w:val="CommentReference"/>
          <w:b w:val="0"/>
          <w:caps w:val="0"/>
        </w:rPr>
        <w:commentReference w:id="0"/>
      </w:r>
    </w:p>
    <w:p w14:paraId="6DC5DE7F" w14:textId="77777777" w:rsidR="00CA12D9" w:rsidRPr="00DC32C2" w:rsidRDefault="00CA12D9" w:rsidP="00B942E9">
      <w:pPr>
        <w:pStyle w:val="ICFHeading1"/>
        <w:keepNext/>
        <w:keepLines/>
        <w:jc w:val="center"/>
        <w:outlineLvl w:val="0"/>
        <w:rPr>
          <w:sz w:val="24"/>
          <w:szCs w:val="24"/>
          <w:highlight w:val="cyan"/>
        </w:rPr>
      </w:pPr>
      <w:r w:rsidRPr="00DC32C2">
        <w:rPr>
          <w:sz w:val="24"/>
          <w:szCs w:val="24"/>
          <w:highlight w:val="cyan"/>
        </w:rPr>
        <w:t>and</w:t>
      </w:r>
    </w:p>
    <w:p w14:paraId="5AF59935" w14:textId="0B786674" w:rsidR="00CA12D9" w:rsidRDefault="00CA12D9" w:rsidP="00B942E9">
      <w:pPr>
        <w:pStyle w:val="ICFHeading1"/>
        <w:keepNext/>
        <w:keepLines/>
        <w:jc w:val="center"/>
        <w:outlineLvl w:val="0"/>
        <w:rPr>
          <w:sz w:val="24"/>
          <w:szCs w:val="24"/>
          <w:highlight w:val="cyan"/>
        </w:rPr>
      </w:pPr>
      <w:r w:rsidRPr="00DC32C2">
        <w:rPr>
          <w:sz w:val="24"/>
          <w:szCs w:val="24"/>
          <w:highlight w:val="cyan"/>
        </w:rPr>
        <w:t>AUTHORIZATION TO DISCLOSE HEALTH INFORMATION</w:t>
      </w:r>
    </w:p>
    <w:p w14:paraId="24FF1E99" w14:textId="77777777" w:rsidR="00AE54DD" w:rsidRPr="00DC32C2" w:rsidRDefault="00AE54DD" w:rsidP="00B942E9">
      <w:pPr>
        <w:pStyle w:val="ICFHeading1"/>
        <w:keepNext/>
        <w:keepLines/>
        <w:jc w:val="center"/>
        <w:outlineLvl w:val="0"/>
        <w:rPr>
          <w:sz w:val="24"/>
          <w:szCs w:val="24"/>
        </w:rPr>
      </w:pPr>
    </w:p>
    <w:p w14:paraId="1B0375D3" w14:textId="77777777" w:rsidR="00CA12D9" w:rsidRPr="00DC32C2" w:rsidRDefault="00CA12D9" w:rsidP="00B942E9">
      <w:pPr>
        <w:pStyle w:val="ICFIdentifiers"/>
        <w:keepNext/>
        <w:keepLines/>
        <w:rPr>
          <w:sz w:val="24"/>
          <w:szCs w:val="24"/>
        </w:rPr>
      </w:pPr>
    </w:p>
    <w:tbl>
      <w:tblPr>
        <w:tblW w:w="9540" w:type="dxa"/>
        <w:tblCellMar>
          <w:left w:w="115" w:type="dxa"/>
          <w:right w:w="115" w:type="dxa"/>
        </w:tblCellMar>
        <w:tblLook w:val="01E0" w:firstRow="1" w:lastRow="1" w:firstColumn="1" w:lastColumn="1" w:noHBand="0" w:noVBand="0"/>
      </w:tblPr>
      <w:tblGrid>
        <w:gridCol w:w="2790"/>
        <w:gridCol w:w="6750"/>
      </w:tblGrid>
      <w:tr w:rsidR="00CA12D9" w:rsidRPr="00DC32C2" w14:paraId="347BBFFC" w14:textId="77777777" w:rsidTr="0067596A">
        <w:tc>
          <w:tcPr>
            <w:tcW w:w="2790" w:type="dxa"/>
          </w:tcPr>
          <w:p w14:paraId="6ECBE4E2" w14:textId="77777777" w:rsidR="00CA12D9" w:rsidRPr="00DC32C2" w:rsidRDefault="00CA12D9" w:rsidP="00B942E9">
            <w:pPr>
              <w:pStyle w:val="ICFBodyText"/>
              <w:keepNext/>
              <w:keepLines/>
              <w:suppressAutoHyphens/>
              <w:jc w:val="left"/>
              <w:rPr>
                <w:b/>
                <w:sz w:val="24"/>
                <w:szCs w:val="24"/>
              </w:rPr>
            </w:pPr>
            <w:r w:rsidRPr="00DC32C2">
              <w:rPr>
                <w:b/>
                <w:sz w:val="24"/>
                <w:szCs w:val="24"/>
              </w:rPr>
              <w:t>Sponsor / Study Title:</w:t>
            </w:r>
          </w:p>
          <w:p w14:paraId="1F18AC03" w14:textId="77777777" w:rsidR="00CA12D9" w:rsidRPr="00DC32C2" w:rsidRDefault="00CA12D9" w:rsidP="00B942E9">
            <w:pPr>
              <w:pStyle w:val="ICFBodyText"/>
              <w:keepNext/>
              <w:keepLines/>
              <w:suppressAutoHyphens/>
              <w:jc w:val="left"/>
              <w:rPr>
                <w:b/>
                <w:sz w:val="24"/>
                <w:szCs w:val="24"/>
              </w:rPr>
            </w:pPr>
            <w:r w:rsidRPr="00DC32C2">
              <w:rPr>
                <w:b/>
                <w:sz w:val="24"/>
                <w:szCs w:val="24"/>
              </w:rPr>
              <w:t xml:space="preserve"> </w:t>
            </w:r>
          </w:p>
        </w:tc>
        <w:tc>
          <w:tcPr>
            <w:tcW w:w="6750" w:type="dxa"/>
          </w:tcPr>
          <w:p w14:paraId="108BB6F3" w14:textId="77777777" w:rsidR="00CA12D9" w:rsidRPr="00DC32C2" w:rsidRDefault="00CA12D9" w:rsidP="00B942E9">
            <w:pPr>
              <w:pStyle w:val="ICFBodyText"/>
              <w:keepNext/>
              <w:keepLines/>
              <w:suppressAutoHyphens/>
              <w:jc w:val="left"/>
              <w:rPr>
                <w:b/>
                <w:sz w:val="24"/>
                <w:szCs w:val="24"/>
              </w:rPr>
            </w:pPr>
            <w:r w:rsidRPr="00DC32C2">
              <w:rPr>
                <w:b/>
                <w:sz w:val="24"/>
                <w:szCs w:val="24"/>
                <w:highlight w:val="yellow"/>
              </w:rPr>
              <w:t>Sponsor Name</w:t>
            </w:r>
            <w:r w:rsidRPr="00DC32C2">
              <w:rPr>
                <w:b/>
                <w:sz w:val="24"/>
                <w:szCs w:val="24"/>
              </w:rPr>
              <w:t xml:space="preserve"> / </w:t>
            </w:r>
            <w:r w:rsidRPr="00DC32C2">
              <w:rPr>
                <w:b/>
                <w:sz w:val="24"/>
                <w:szCs w:val="24"/>
                <w:highlight w:val="yellow"/>
              </w:rPr>
              <w:t>“Protocol Title”</w:t>
            </w:r>
          </w:p>
          <w:p w14:paraId="5AF6432B" w14:textId="77777777" w:rsidR="00CA12D9" w:rsidRPr="00DC32C2" w:rsidRDefault="00CA12D9" w:rsidP="00B942E9">
            <w:pPr>
              <w:pStyle w:val="ICFBodyText"/>
              <w:keepNext/>
              <w:keepLines/>
              <w:suppressAutoHyphens/>
              <w:jc w:val="left"/>
              <w:rPr>
                <w:b/>
                <w:sz w:val="24"/>
                <w:szCs w:val="24"/>
              </w:rPr>
            </w:pPr>
          </w:p>
        </w:tc>
      </w:tr>
      <w:tr w:rsidR="00CA12D9" w:rsidRPr="00DC32C2" w14:paraId="0EB6FD76" w14:textId="77777777" w:rsidTr="0067596A">
        <w:tc>
          <w:tcPr>
            <w:tcW w:w="2790" w:type="dxa"/>
          </w:tcPr>
          <w:p w14:paraId="0A80E797" w14:textId="77777777" w:rsidR="00CA12D9" w:rsidRPr="00DC32C2" w:rsidRDefault="00CA12D9" w:rsidP="00175E14">
            <w:pPr>
              <w:pStyle w:val="ICFBodyText"/>
              <w:suppressAutoHyphens/>
              <w:jc w:val="left"/>
              <w:rPr>
                <w:b/>
                <w:sz w:val="24"/>
                <w:szCs w:val="24"/>
              </w:rPr>
            </w:pPr>
            <w:r w:rsidRPr="00DC32C2">
              <w:rPr>
                <w:b/>
                <w:sz w:val="24"/>
                <w:szCs w:val="24"/>
              </w:rPr>
              <w:t>Protocol Number:</w:t>
            </w:r>
          </w:p>
          <w:p w14:paraId="0E413272" w14:textId="77777777" w:rsidR="00CA12D9" w:rsidRPr="00DC32C2" w:rsidRDefault="00CA12D9" w:rsidP="00175E14">
            <w:pPr>
              <w:pStyle w:val="ICFBodyText"/>
              <w:suppressAutoHyphens/>
              <w:jc w:val="left"/>
              <w:rPr>
                <w:b/>
                <w:sz w:val="24"/>
                <w:szCs w:val="24"/>
              </w:rPr>
            </w:pPr>
          </w:p>
        </w:tc>
        <w:tc>
          <w:tcPr>
            <w:tcW w:w="6750" w:type="dxa"/>
          </w:tcPr>
          <w:p w14:paraId="763907CB" w14:textId="77777777" w:rsidR="00CA12D9" w:rsidRPr="00DC32C2" w:rsidRDefault="00CA12D9" w:rsidP="00175E14">
            <w:pPr>
              <w:pStyle w:val="ICFBodyText"/>
              <w:suppressAutoHyphens/>
              <w:jc w:val="left"/>
              <w:rPr>
                <w:b/>
                <w:sz w:val="24"/>
                <w:szCs w:val="24"/>
                <w:highlight w:val="yellow"/>
              </w:rPr>
            </w:pPr>
            <w:r w:rsidRPr="00DC32C2">
              <w:rPr>
                <w:b/>
                <w:sz w:val="24"/>
                <w:szCs w:val="24"/>
                <w:highlight w:val="yellow"/>
              </w:rPr>
              <w:t>Protocol Number</w:t>
            </w:r>
          </w:p>
          <w:p w14:paraId="04ECE26C" w14:textId="77777777" w:rsidR="00CA12D9" w:rsidRPr="00DC32C2" w:rsidRDefault="00CA12D9" w:rsidP="00175E14">
            <w:pPr>
              <w:pStyle w:val="ICFBodyText"/>
              <w:suppressAutoHyphens/>
              <w:jc w:val="left"/>
              <w:rPr>
                <w:b/>
                <w:sz w:val="24"/>
                <w:szCs w:val="24"/>
              </w:rPr>
            </w:pPr>
          </w:p>
        </w:tc>
      </w:tr>
      <w:tr w:rsidR="00CA12D9" w:rsidRPr="00DC32C2" w14:paraId="6A631790" w14:textId="77777777" w:rsidTr="0067596A">
        <w:tc>
          <w:tcPr>
            <w:tcW w:w="2790" w:type="dxa"/>
            <w:shd w:val="clear" w:color="auto" w:fill="auto"/>
          </w:tcPr>
          <w:p w14:paraId="1D266280" w14:textId="77777777" w:rsidR="00CA12D9" w:rsidRPr="00DC32C2" w:rsidRDefault="00CA12D9" w:rsidP="00175E14">
            <w:pPr>
              <w:pStyle w:val="ICFBodyText"/>
              <w:suppressAutoHyphens/>
              <w:jc w:val="left"/>
              <w:rPr>
                <w:b/>
                <w:sz w:val="24"/>
                <w:szCs w:val="24"/>
              </w:rPr>
            </w:pPr>
            <w:r w:rsidRPr="00DC32C2">
              <w:rPr>
                <w:b/>
                <w:sz w:val="24"/>
                <w:szCs w:val="24"/>
              </w:rPr>
              <w:t>Principal Investigator:</w:t>
            </w:r>
          </w:p>
          <w:p w14:paraId="649D78AD" w14:textId="77777777" w:rsidR="00CA12D9" w:rsidRPr="00DC32C2" w:rsidRDefault="00CA12D9" w:rsidP="00175E14">
            <w:pPr>
              <w:pStyle w:val="ICFBodyText"/>
              <w:suppressAutoHyphens/>
              <w:jc w:val="left"/>
              <w:rPr>
                <w:b/>
                <w:sz w:val="24"/>
                <w:szCs w:val="24"/>
              </w:rPr>
            </w:pPr>
            <w:r w:rsidRPr="00DC32C2">
              <w:rPr>
                <w:b/>
                <w:sz w:val="24"/>
                <w:szCs w:val="24"/>
              </w:rPr>
              <w:t>(Study Doctor)</w:t>
            </w:r>
          </w:p>
          <w:p w14:paraId="082B7D30" w14:textId="77777777" w:rsidR="00CA12D9" w:rsidRPr="00DC32C2" w:rsidRDefault="00CA12D9" w:rsidP="00175E14">
            <w:pPr>
              <w:pStyle w:val="ICFBodyText"/>
              <w:suppressAutoHyphens/>
              <w:jc w:val="left"/>
              <w:rPr>
                <w:b/>
                <w:sz w:val="24"/>
                <w:szCs w:val="24"/>
              </w:rPr>
            </w:pPr>
          </w:p>
        </w:tc>
        <w:tc>
          <w:tcPr>
            <w:tcW w:w="6750" w:type="dxa"/>
            <w:shd w:val="clear" w:color="auto" w:fill="auto"/>
          </w:tcPr>
          <w:p w14:paraId="076E42FA" w14:textId="77777777" w:rsidR="00CA12D9" w:rsidRPr="00DC32C2" w:rsidRDefault="00527096" w:rsidP="00175E14">
            <w:pPr>
              <w:pStyle w:val="ICFBodyText"/>
              <w:suppressAutoHyphens/>
              <w:jc w:val="left"/>
              <w:rPr>
                <w:b/>
                <w:sz w:val="24"/>
                <w:szCs w:val="24"/>
              </w:rPr>
            </w:pPr>
            <w:r w:rsidRPr="00DC32C2">
              <w:rPr>
                <w:b/>
                <w:sz w:val="24"/>
                <w:szCs w:val="24"/>
              </w:rPr>
              <w:fldChar w:fldCharType="begin"/>
            </w:r>
            <w:r w:rsidRPr="00DC32C2">
              <w:rPr>
                <w:b/>
                <w:sz w:val="24"/>
                <w:szCs w:val="24"/>
              </w:rPr>
              <w:instrText xml:space="preserve"> MERGEFIELD  PiFullName  \* MERGEFORMAT </w:instrText>
            </w:r>
            <w:r w:rsidRPr="00DC32C2">
              <w:rPr>
                <w:b/>
                <w:sz w:val="24"/>
                <w:szCs w:val="24"/>
              </w:rPr>
              <w:fldChar w:fldCharType="separate"/>
            </w:r>
            <w:r w:rsidR="00CA12D9" w:rsidRPr="00DC32C2">
              <w:rPr>
                <w:b/>
                <w:sz w:val="24"/>
                <w:szCs w:val="24"/>
              </w:rPr>
              <w:t>«PiFullName»</w:t>
            </w:r>
            <w:r w:rsidRPr="00DC32C2">
              <w:rPr>
                <w:b/>
                <w:sz w:val="24"/>
                <w:szCs w:val="24"/>
              </w:rPr>
              <w:fldChar w:fldCharType="end"/>
            </w:r>
          </w:p>
          <w:p w14:paraId="2C0C2E90" w14:textId="77777777" w:rsidR="00CA12D9" w:rsidRPr="00DC32C2" w:rsidRDefault="00CA12D9" w:rsidP="00175E14">
            <w:pPr>
              <w:pStyle w:val="ICFBodyText"/>
              <w:suppressAutoHyphens/>
              <w:jc w:val="left"/>
              <w:rPr>
                <w:b/>
                <w:sz w:val="24"/>
                <w:szCs w:val="24"/>
              </w:rPr>
            </w:pPr>
          </w:p>
        </w:tc>
      </w:tr>
      <w:tr w:rsidR="00CA12D9" w:rsidRPr="00DC32C2" w14:paraId="0E607298" w14:textId="77777777" w:rsidTr="0067596A">
        <w:tc>
          <w:tcPr>
            <w:tcW w:w="2790" w:type="dxa"/>
            <w:shd w:val="clear" w:color="auto" w:fill="auto"/>
          </w:tcPr>
          <w:p w14:paraId="768BD390" w14:textId="77777777" w:rsidR="00CA12D9" w:rsidRPr="00DC32C2" w:rsidRDefault="00CA12D9" w:rsidP="00175E14">
            <w:pPr>
              <w:pStyle w:val="ICFBodyText"/>
              <w:suppressAutoHyphens/>
              <w:jc w:val="left"/>
              <w:rPr>
                <w:b/>
                <w:sz w:val="24"/>
                <w:szCs w:val="24"/>
              </w:rPr>
            </w:pPr>
            <w:r w:rsidRPr="00DC32C2">
              <w:rPr>
                <w:b/>
                <w:sz w:val="24"/>
                <w:szCs w:val="24"/>
              </w:rPr>
              <w:t>Telephone:</w:t>
            </w:r>
          </w:p>
          <w:p w14:paraId="6D403CDC" w14:textId="77777777" w:rsidR="00CA12D9" w:rsidRPr="00DC32C2" w:rsidRDefault="00CA12D9" w:rsidP="00175E14">
            <w:pPr>
              <w:pStyle w:val="ICFBodyText"/>
              <w:suppressAutoHyphens/>
              <w:jc w:val="left"/>
              <w:rPr>
                <w:b/>
                <w:sz w:val="24"/>
                <w:szCs w:val="24"/>
              </w:rPr>
            </w:pPr>
          </w:p>
        </w:tc>
        <w:tc>
          <w:tcPr>
            <w:tcW w:w="6750" w:type="dxa"/>
            <w:shd w:val="clear" w:color="auto" w:fill="auto"/>
          </w:tcPr>
          <w:p w14:paraId="546BC65F" w14:textId="77777777" w:rsidR="00CA12D9" w:rsidRPr="00DC32C2" w:rsidRDefault="00527096" w:rsidP="00175E14">
            <w:pPr>
              <w:pStyle w:val="ICFBodyText"/>
              <w:suppressAutoHyphens/>
              <w:jc w:val="left"/>
              <w:rPr>
                <w:b/>
                <w:sz w:val="24"/>
                <w:szCs w:val="24"/>
              </w:rPr>
            </w:pPr>
            <w:r w:rsidRPr="00DC32C2">
              <w:rPr>
                <w:b/>
                <w:sz w:val="24"/>
                <w:szCs w:val="24"/>
              </w:rPr>
              <w:fldChar w:fldCharType="begin"/>
            </w:r>
            <w:r w:rsidRPr="00DC32C2">
              <w:rPr>
                <w:b/>
                <w:sz w:val="24"/>
                <w:szCs w:val="24"/>
              </w:rPr>
              <w:instrText xml:space="preserve"> MERGEFIELD  IcfPhoneNumber  \* MERGEFORMAT </w:instrText>
            </w:r>
            <w:r w:rsidRPr="00DC32C2">
              <w:rPr>
                <w:b/>
                <w:sz w:val="24"/>
                <w:szCs w:val="24"/>
              </w:rPr>
              <w:fldChar w:fldCharType="separate"/>
            </w:r>
            <w:r w:rsidR="00CA12D9" w:rsidRPr="00DC32C2">
              <w:rPr>
                <w:b/>
                <w:sz w:val="24"/>
                <w:szCs w:val="24"/>
              </w:rPr>
              <w:t>«IcfPhoneNumber»</w:t>
            </w:r>
            <w:r w:rsidRPr="00DC32C2">
              <w:rPr>
                <w:b/>
                <w:sz w:val="24"/>
                <w:szCs w:val="24"/>
              </w:rPr>
              <w:fldChar w:fldCharType="end"/>
            </w:r>
          </w:p>
          <w:p w14:paraId="45A60D7E" w14:textId="77777777" w:rsidR="00CA12D9" w:rsidRPr="00DC32C2" w:rsidRDefault="00CA12D9" w:rsidP="00175E14">
            <w:pPr>
              <w:pStyle w:val="ICFBodyText"/>
              <w:suppressAutoHyphens/>
              <w:jc w:val="left"/>
              <w:rPr>
                <w:b/>
                <w:sz w:val="24"/>
                <w:szCs w:val="24"/>
              </w:rPr>
            </w:pPr>
          </w:p>
        </w:tc>
      </w:tr>
      <w:tr w:rsidR="00CA12D9" w:rsidRPr="00DC32C2" w14:paraId="56E7165D" w14:textId="77777777" w:rsidTr="0067596A">
        <w:tc>
          <w:tcPr>
            <w:tcW w:w="2790" w:type="dxa"/>
            <w:shd w:val="clear" w:color="auto" w:fill="auto"/>
          </w:tcPr>
          <w:p w14:paraId="285EB769" w14:textId="77777777" w:rsidR="00CA12D9" w:rsidRPr="00DC32C2" w:rsidRDefault="00CA12D9" w:rsidP="00175E14">
            <w:pPr>
              <w:pStyle w:val="ICFBodyText"/>
              <w:suppressAutoHyphens/>
              <w:jc w:val="left"/>
              <w:rPr>
                <w:b/>
                <w:sz w:val="24"/>
                <w:szCs w:val="24"/>
              </w:rPr>
            </w:pPr>
            <w:r w:rsidRPr="00DC32C2">
              <w:rPr>
                <w:b/>
                <w:sz w:val="24"/>
                <w:szCs w:val="24"/>
              </w:rPr>
              <w:t>Address:</w:t>
            </w:r>
          </w:p>
        </w:tc>
        <w:tc>
          <w:tcPr>
            <w:tcW w:w="6750" w:type="dxa"/>
            <w:shd w:val="clear" w:color="auto" w:fill="auto"/>
          </w:tcPr>
          <w:p w14:paraId="54AEF483" w14:textId="77777777" w:rsidR="00CA12D9" w:rsidRPr="00DC32C2" w:rsidRDefault="00527096" w:rsidP="00175E14">
            <w:pPr>
              <w:pStyle w:val="ICFBodyText"/>
              <w:suppressAutoHyphens/>
              <w:jc w:val="left"/>
              <w:rPr>
                <w:b/>
                <w:sz w:val="24"/>
                <w:szCs w:val="24"/>
              </w:rPr>
            </w:pPr>
            <w:r w:rsidRPr="00DC32C2">
              <w:rPr>
                <w:b/>
                <w:sz w:val="24"/>
                <w:szCs w:val="24"/>
              </w:rPr>
              <w:fldChar w:fldCharType="begin"/>
            </w:r>
            <w:r w:rsidRPr="00DC32C2">
              <w:rPr>
                <w:b/>
                <w:sz w:val="24"/>
                <w:szCs w:val="24"/>
              </w:rPr>
              <w:instrText xml:space="preserve"> MERGEFIELD  PiLocations  \* MERGEFORMAT </w:instrText>
            </w:r>
            <w:r w:rsidRPr="00DC32C2">
              <w:rPr>
                <w:b/>
                <w:sz w:val="24"/>
                <w:szCs w:val="24"/>
              </w:rPr>
              <w:fldChar w:fldCharType="separate"/>
            </w:r>
            <w:r w:rsidR="00CA12D9" w:rsidRPr="00DC32C2">
              <w:rPr>
                <w:b/>
                <w:sz w:val="24"/>
                <w:szCs w:val="24"/>
              </w:rPr>
              <w:t>«PiLocations»</w:t>
            </w:r>
            <w:r w:rsidRPr="00DC32C2">
              <w:rPr>
                <w:b/>
                <w:sz w:val="24"/>
                <w:szCs w:val="24"/>
              </w:rPr>
              <w:fldChar w:fldCharType="end"/>
            </w:r>
            <w:r w:rsidR="00CA12D9" w:rsidRPr="00DC32C2">
              <w:rPr>
                <w:b/>
                <w:sz w:val="24"/>
                <w:szCs w:val="24"/>
              </w:rPr>
              <w:br/>
            </w:r>
          </w:p>
        </w:tc>
      </w:tr>
    </w:tbl>
    <w:p w14:paraId="7A51C047" w14:textId="77777777" w:rsidR="00CF6816" w:rsidRPr="00DC32C2" w:rsidRDefault="00CF6816" w:rsidP="00CF6816">
      <w:pPr>
        <w:ind w:right="-540"/>
        <w:rPr>
          <w:b/>
          <w:bCs/>
        </w:rPr>
      </w:pPr>
    </w:p>
    <w:p w14:paraId="2D4A6379" w14:textId="28775C67" w:rsidR="00CF6816" w:rsidRPr="00DC32C2" w:rsidRDefault="00AC4F42" w:rsidP="00CF6816">
      <w:pPr>
        <w:ind w:right="-540"/>
        <w:rPr>
          <w:b/>
          <w:bCs/>
        </w:rPr>
      </w:pPr>
      <w:r>
        <w:rPr>
          <w:b/>
          <w:bCs/>
        </w:rPr>
        <w:t xml:space="preserve">Advarra will insert the site specific language on behalf of the University of Nebraska Medical Center. </w:t>
      </w:r>
      <w:r w:rsidR="00CF6816" w:rsidRPr="00DC32C2">
        <w:rPr>
          <w:b/>
          <w:bCs/>
        </w:rPr>
        <w:t xml:space="preserve">Site Specific Language that should appear in </w:t>
      </w:r>
      <w:r w:rsidR="00CF6816" w:rsidRPr="00AC4F42">
        <w:rPr>
          <w:b/>
          <w:bCs/>
          <w:highlight w:val="yellow"/>
          <w:u w:val="single"/>
        </w:rPr>
        <w:t>all</w:t>
      </w:r>
      <w:r w:rsidR="00CF6816" w:rsidRPr="00AC4F42">
        <w:rPr>
          <w:b/>
          <w:bCs/>
          <w:highlight w:val="yellow"/>
        </w:rPr>
        <w:t xml:space="preserve"> consent forms</w:t>
      </w:r>
      <w:r w:rsidR="00CF6816" w:rsidRPr="00DC32C2">
        <w:rPr>
          <w:b/>
          <w:bCs/>
        </w:rPr>
        <w:t xml:space="preserve"> for clinical research studies conducted through the University of Nebraska Medical Center</w:t>
      </w:r>
    </w:p>
    <w:p w14:paraId="4EF857DD" w14:textId="77777777" w:rsidR="00CF6816" w:rsidRPr="00DC32C2" w:rsidRDefault="00CF6816" w:rsidP="00CF6816">
      <w:pPr>
        <w:ind w:right="-540"/>
        <w:rPr>
          <w:b/>
          <w:bCs/>
        </w:rPr>
      </w:pPr>
    </w:p>
    <w:p w14:paraId="284F8736" w14:textId="77777777" w:rsidR="00CF6816" w:rsidRPr="00DC32C2" w:rsidRDefault="00CF6816" w:rsidP="00CF6816">
      <w:pPr>
        <w:ind w:right="-540"/>
        <w:rPr>
          <w:b/>
          <w:bCs/>
        </w:rPr>
      </w:pPr>
      <w:r w:rsidRPr="00DC32C2">
        <w:rPr>
          <w:b/>
          <w:bCs/>
        </w:rPr>
        <w:t>Pregnancy language</w:t>
      </w:r>
    </w:p>
    <w:p w14:paraId="0E02F8DD" w14:textId="4AAF9784" w:rsidR="00CF6816" w:rsidRPr="00DC32C2" w:rsidRDefault="00CF6816" w:rsidP="00CF6816">
      <w:pPr>
        <w:ind w:right="-540"/>
        <w:rPr>
          <w:bCs/>
          <w:i/>
          <w:color w:val="0070C0"/>
        </w:rPr>
      </w:pPr>
      <w:r w:rsidRPr="00DC32C2">
        <w:rPr>
          <w:bCs/>
          <w:i/>
          <w:color w:val="0070C0"/>
          <w:highlight w:val="yellow"/>
        </w:rPr>
        <w:t>[Please refer to the corresponding policy</w:t>
      </w:r>
      <w:r w:rsidR="00C3138A">
        <w:rPr>
          <w:bCs/>
          <w:i/>
          <w:color w:val="0070C0"/>
          <w:highlight w:val="yellow"/>
        </w:rPr>
        <w:t xml:space="preserve"> (</w:t>
      </w:r>
      <w:r w:rsidR="00B74773" w:rsidRPr="00B74773">
        <w:rPr>
          <w:bCs/>
          <w:i/>
          <w:color w:val="0070C0"/>
          <w:highlight w:val="yellow"/>
        </w:rPr>
        <w:t>UNMC HRPP policy 3.</w:t>
      </w:r>
      <w:r w:rsidR="00B74773">
        <w:rPr>
          <w:bCs/>
          <w:i/>
          <w:color w:val="0070C0"/>
          <w:highlight w:val="yellow"/>
        </w:rPr>
        <w:t xml:space="preserve">9 </w:t>
      </w:r>
      <w:r w:rsidR="00DF41D9">
        <w:rPr>
          <w:bCs/>
          <w:i/>
          <w:color w:val="0070C0"/>
          <w:highlight w:val="yellow"/>
        </w:rPr>
        <w:t>Contraception Requirements</w:t>
      </w:r>
      <w:r w:rsidR="00B74773">
        <w:rPr>
          <w:bCs/>
          <w:i/>
          <w:color w:val="0070C0"/>
          <w:highlight w:val="yellow"/>
        </w:rPr>
        <w:t>)</w:t>
      </w:r>
      <w:r w:rsidRPr="00DC32C2">
        <w:rPr>
          <w:bCs/>
          <w:i/>
          <w:color w:val="0070C0"/>
          <w:highlight w:val="yellow"/>
        </w:rPr>
        <w:t>.  This is the baseline for the language that must appear.  If the sponsor has language that meets the standard of the policy and this statement, the sponsor verbiage may be use.  However, the University prefers that this be used if at all possible.]</w:t>
      </w:r>
    </w:p>
    <w:p w14:paraId="2311EC63" w14:textId="77777777" w:rsidR="00CF6816" w:rsidRPr="00DC32C2" w:rsidRDefault="00CF6816" w:rsidP="00CF6816">
      <w:pPr>
        <w:ind w:right="-540"/>
        <w:rPr>
          <w:bCs/>
          <w:i/>
          <w:color w:val="0070C0"/>
        </w:rPr>
      </w:pPr>
    </w:p>
    <w:p w14:paraId="1B1D588C" w14:textId="7C5F3DBA" w:rsidR="00D4146C" w:rsidRPr="00B942E9" w:rsidRDefault="00366A54" w:rsidP="00D4146C">
      <w:pPr>
        <w:autoSpaceDE w:val="0"/>
        <w:autoSpaceDN w:val="0"/>
        <w:adjustRightInd w:val="0"/>
        <w:rPr>
          <w:b/>
          <w:bCs/>
          <w:i/>
          <w:color w:val="0070C0"/>
        </w:rPr>
      </w:pPr>
      <w:r w:rsidRPr="00B942E9">
        <w:rPr>
          <w:b/>
          <w:bCs/>
          <w:i/>
          <w:color w:val="0070C0"/>
          <w:highlight w:val="yellow"/>
        </w:rPr>
        <w:t>[</w:t>
      </w:r>
      <w:r w:rsidR="00D4146C" w:rsidRPr="00B942E9">
        <w:rPr>
          <w:b/>
          <w:bCs/>
          <w:i/>
          <w:color w:val="0070C0"/>
          <w:highlight w:val="yellow"/>
        </w:rPr>
        <w:t>Category A and Some Category B Drugs (do not require contraception)</w:t>
      </w:r>
      <w:r w:rsidRPr="00B942E9">
        <w:rPr>
          <w:b/>
          <w:bCs/>
          <w:i/>
          <w:color w:val="0070C0"/>
          <w:highlight w:val="yellow"/>
        </w:rPr>
        <w:t>]</w:t>
      </w:r>
    </w:p>
    <w:p w14:paraId="4FDAB34C" w14:textId="2C3AC2E5" w:rsidR="00D4146C" w:rsidRPr="00B942E9" w:rsidRDefault="00D4146C" w:rsidP="00D4146C">
      <w:pPr>
        <w:autoSpaceDE w:val="0"/>
        <w:autoSpaceDN w:val="0"/>
        <w:adjustRightInd w:val="0"/>
      </w:pPr>
      <w:r w:rsidRPr="00B942E9">
        <w:rPr>
          <w:highlight w:val="cyan"/>
        </w:rPr>
        <w:t xml:space="preserve">It is possible that the </w:t>
      </w:r>
      <w:r w:rsidR="00C861CD">
        <w:rPr>
          <w:highlight w:val="cyan"/>
        </w:rPr>
        <w:t>drug(s)</w:t>
      </w:r>
      <w:r w:rsidRPr="00B942E9">
        <w:rPr>
          <w:highlight w:val="cyan"/>
        </w:rPr>
        <w:t xml:space="preserve"> used in this study could injure a fetus if you or your partner becomes pregnant while taking them. You have already been told what is known about this possibility, and you are encouraged to ask further questions.</w:t>
      </w:r>
    </w:p>
    <w:p w14:paraId="5EF29C66" w14:textId="77777777" w:rsidR="0066042D" w:rsidRPr="00B74773" w:rsidRDefault="0066042D" w:rsidP="00CF6816">
      <w:pPr>
        <w:ind w:right="-540"/>
        <w:rPr>
          <w:bCs/>
          <w:highlight w:val="cyan"/>
        </w:rPr>
      </w:pPr>
    </w:p>
    <w:p w14:paraId="4A710C48" w14:textId="2A9545E3" w:rsidR="003235B6" w:rsidRPr="00B942E9" w:rsidRDefault="003235B6" w:rsidP="003235B6">
      <w:pPr>
        <w:autoSpaceDE w:val="0"/>
        <w:autoSpaceDN w:val="0"/>
        <w:adjustRightInd w:val="0"/>
        <w:rPr>
          <w:b/>
          <w:bCs/>
          <w:i/>
          <w:color w:val="0070C0"/>
        </w:rPr>
      </w:pPr>
      <w:r w:rsidRPr="00B942E9">
        <w:rPr>
          <w:b/>
          <w:bCs/>
          <w:i/>
          <w:color w:val="0070C0"/>
          <w:highlight w:val="yellow"/>
        </w:rPr>
        <w:t>[Category B, C and D Drugs]</w:t>
      </w:r>
    </w:p>
    <w:p w14:paraId="6DF11114" w14:textId="6553943F" w:rsidR="003235B6" w:rsidRPr="00B942E9" w:rsidRDefault="003235B6" w:rsidP="003235B6">
      <w:pPr>
        <w:autoSpaceDE w:val="0"/>
        <w:autoSpaceDN w:val="0"/>
        <w:adjustRightInd w:val="0"/>
        <w:rPr>
          <w:highlight w:val="cyan"/>
        </w:rPr>
      </w:pPr>
      <w:r w:rsidRPr="00B942E9">
        <w:rPr>
          <w:highlight w:val="cyan"/>
        </w:rPr>
        <w:t xml:space="preserve">It is possible that the </w:t>
      </w:r>
      <w:r w:rsidR="00C861CD">
        <w:rPr>
          <w:highlight w:val="cyan"/>
        </w:rPr>
        <w:t>drug(s)</w:t>
      </w:r>
      <w:r w:rsidRPr="00B942E9">
        <w:rPr>
          <w:highlight w:val="cyan"/>
        </w:rPr>
        <w:t xml:space="preserve"> used in this study could injure a fetus if you or your partner becomes pregnant while taking them. You have already been told what is known about this possibility, and you are encouraged to ask further questions. </w:t>
      </w:r>
    </w:p>
    <w:p w14:paraId="54290DD2" w14:textId="77777777" w:rsidR="003235B6" w:rsidRPr="00B942E9" w:rsidRDefault="003235B6" w:rsidP="003235B6">
      <w:pPr>
        <w:autoSpaceDE w:val="0"/>
        <w:autoSpaceDN w:val="0"/>
        <w:adjustRightInd w:val="0"/>
        <w:rPr>
          <w:highlight w:val="cyan"/>
        </w:rPr>
      </w:pPr>
    </w:p>
    <w:p w14:paraId="46041E4F" w14:textId="77777777" w:rsidR="003235B6" w:rsidRPr="00B942E9" w:rsidRDefault="003235B6" w:rsidP="003235B6">
      <w:pPr>
        <w:autoSpaceDE w:val="0"/>
        <w:autoSpaceDN w:val="0"/>
        <w:adjustRightInd w:val="0"/>
        <w:rPr>
          <w:highlight w:val="cyan"/>
        </w:rPr>
      </w:pPr>
      <w:r w:rsidRPr="00B942E9">
        <w:rPr>
          <w:highlight w:val="cyan"/>
        </w:rPr>
        <w:lastRenderedPageBreak/>
        <w:t>You may want to discuss this with others before you agree to take part in this study. If you wish, we will arrange for a doctor, nurse, or counselor who is not part of this study to discuss the potential risks and benefits with you and anyone else you want to have present.</w:t>
      </w:r>
    </w:p>
    <w:p w14:paraId="270BA18E" w14:textId="77777777" w:rsidR="003235B6" w:rsidRPr="00B942E9" w:rsidRDefault="003235B6" w:rsidP="003235B6">
      <w:pPr>
        <w:autoSpaceDE w:val="0"/>
        <w:autoSpaceDN w:val="0"/>
        <w:adjustRightInd w:val="0"/>
        <w:rPr>
          <w:highlight w:val="cyan"/>
        </w:rPr>
      </w:pPr>
    </w:p>
    <w:p w14:paraId="04418ACC" w14:textId="526B128C" w:rsidR="003235B6" w:rsidRPr="00B942E9" w:rsidRDefault="003235B6" w:rsidP="003235B6">
      <w:pPr>
        <w:autoSpaceDE w:val="0"/>
        <w:autoSpaceDN w:val="0"/>
        <w:adjustRightInd w:val="0"/>
        <w:rPr>
          <w:color w:val="0070C0"/>
        </w:rPr>
      </w:pPr>
      <w:r w:rsidRPr="00B942E9">
        <w:rPr>
          <w:highlight w:val="cyan"/>
        </w:rPr>
        <w:t>Because of the potential risks, you or your partner must not become pregnant while participating in this study. Women must have a negative pregnancy test before entering the study</w:t>
      </w:r>
      <w:r w:rsidRPr="00B942E9">
        <w:rPr>
          <w:i/>
        </w:rPr>
        <w:t xml:space="preserve"> </w:t>
      </w:r>
      <w:r w:rsidRPr="00B942E9">
        <w:rPr>
          <w:i/>
          <w:color w:val="0070C0"/>
          <w:highlight w:val="yellow"/>
        </w:rPr>
        <w:t>[</w:t>
      </w:r>
      <w:r w:rsidRPr="00B942E9">
        <w:rPr>
          <w:iCs/>
          <w:color w:val="0070C0"/>
          <w:highlight w:val="yellow"/>
        </w:rPr>
        <w:t xml:space="preserve">and before each </w:t>
      </w:r>
      <w:r w:rsidR="00C861CD" w:rsidRPr="00B942E9">
        <w:rPr>
          <w:iCs/>
          <w:color w:val="0070C0"/>
          <w:highlight w:val="yellow"/>
        </w:rPr>
        <w:t xml:space="preserve">study </w:t>
      </w:r>
      <w:r w:rsidRPr="00B942E9">
        <w:rPr>
          <w:iCs/>
          <w:color w:val="0070C0"/>
          <w:highlight w:val="yellow"/>
        </w:rPr>
        <w:t>treatment</w:t>
      </w:r>
      <w:r w:rsidR="00C861CD">
        <w:rPr>
          <w:iCs/>
          <w:color w:val="0070C0"/>
          <w:highlight w:val="yellow"/>
        </w:rPr>
        <w:t>.</w:t>
      </w:r>
      <w:r w:rsidRPr="00B942E9">
        <w:rPr>
          <w:i/>
          <w:color w:val="0070C0"/>
          <w:highlight w:val="yellow"/>
        </w:rPr>
        <w:t xml:space="preserve"> </w:t>
      </w:r>
      <w:r w:rsidR="00C861CD">
        <w:rPr>
          <w:i/>
          <w:color w:val="0070C0"/>
          <w:highlight w:val="yellow"/>
        </w:rPr>
        <w:t>[</w:t>
      </w:r>
      <w:r w:rsidRPr="00B942E9">
        <w:rPr>
          <w:i/>
          <w:color w:val="0070C0"/>
          <w:highlight w:val="yellow"/>
        </w:rPr>
        <w:t>as appropriate]</w:t>
      </w:r>
    </w:p>
    <w:p w14:paraId="61766F27" w14:textId="77777777" w:rsidR="003235B6" w:rsidRPr="00B942E9" w:rsidRDefault="003235B6" w:rsidP="003235B6">
      <w:pPr>
        <w:autoSpaceDE w:val="0"/>
        <w:autoSpaceDN w:val="0"/>
        <w:adjustRightInd w:val="0"/>
      </w:pPr>
    </w:p>
    <w:p w14:paraId="17930A1B" w14:textId="77777777" w:rsidR="003235B6" w:rsidRPr="00B942E9" w:rsidRDefault="003235B6" w:rsidP="003235B6">
      <w:pPr>
        <w:autoSpaceDE w:val="0"/>
        <w:autoSpaceDN w:val="0"/>
        <w:adjustRightInd w:val="0"/>
      </w:pPr>
      <w:r w:rsidRPr="00B942E9">
        <w:rPr>
          <w:highlight w:val="cyan"/>
        </w:rPr>
        <w:t>If you are sexually active and can get pregnant, or can get your partner pregnant, you must use ONE</w:t>
      </w:r>
      <w:r w:rsidRPr="00B942E9">
        <w:t xml:space="preserve"> </w:t>
      </w:r>
      <w:r w:rsidRPr="00B942E9">
        <w:rPr>
          <w:color w:val="0070C0"/>
          <w:highlight w:val="yellow"/>
        </w:rPr>
        <w:t>[or TWO]</w:t>
      </w:r>
      <w:r w:rsidRPr="00B942E9">
        <w:t xml:space="preserve"> </w:t>
      </w:r>
      <w:r w:rsidRPr="00B942E9">
        <w:rPr>
          <w:highlight w:val="cyan"/>
        </w:rPr>
        <w:t>appropriate method of birth control every time you have sex, or you must not have sex.</w:t>
      </w:r>
    </w:p>
    <w:p w14:paraId="7EF7669A" w14:textId="77777777" w:rsidR="003235B6" w:rsidRPr="00B942E9" w:rsidRDefault="003235B6" w:rsidP="003235B6">
      <w:pPr>
        <w:autoSpaceDE w:val="0"/>
        <w:autoSpaceDN w:val="0"/>
        <w:adjustRightInd w:val="0"/>
      </w:pPr>
    </w:p>
    <w:p w14:paraId="74281602" w14:textId="77777777" w:rsidR="003235B6" w:rsidRPr="00B942E9" w:rsidRDefault="003235B6" w:rsidP="003235B6">
      <w:pPr>
        <w:autoSpaceDE w:val="0"/>
        <w:autoSpaceDN w:val="0"/>
        <w:adjustRightInd w:val="0"/>
        <w:rPr>
          <w:highlight w:val="cyan"/>
        </w:rPr>
      </w:pPr>
      <w:r w:rsidRPr="00B942E9">
        <w:rPr>
          <w:highlight w:val="cyan"/>
        </w:rPr>
        <w:t xml:space="preserve">You can get additional information about methods to avoid pregnancy by calling the UNMC Research Subject Advocate's Office at (402) 559-6941. </w:t>
      </w:r>
    </w:p>
    <w:p w14:paraId="40E13281" w14:textId="77777777" w:rsidR="003235B6" w:rsidRPr="00B942E9" w:rsidRDefault="003235B6" w:rsidP="003235B6">
      <w:pPr>
        <w:autoSpaceDE w:val="0"/>
        <w:autoSpaceDN w:val="0"/>
        <w:adjustRightInd w:val="0"/>
        <w:rPr>
          <w:highlight w:val="cyan"/>
        </w:rPr>
      </w:pPr>
    </w:p>
    <w:p w14:paraId="1A5B485F" w14:textId="01F682F1" w:rsidR="003235B6" w:rsidRPr="00B942E9" w:rsidRDefault="003235B6" w:rsidP="003235B6">
      <w:pPr>
        <w:autoSpaceDE w:val="0"/>
        <w:autoSpaceDN w:val="0"/>
        <w:adjustRightInd w:val="0"/>
        <w:rPr>
          <w:highlight w:val="cyan"/>
        </w:rPr>
      </w:pPr>
      <w:r w:rsidRPr="00B942E9">
        <w:rPr>
          <w:highlight w:val="cyan"/>
        </w:rPr>
        <w:t>You will need to continue to avoid pregnancy for</w:t>
      </w:r>
      <w:r w:rsidRPr="00B942E9">
        <w:rPr>
          <w:highlight w:val="yellow"/>
        </w:rPr>
        <w:t xml:space="preserve"> X months</w:t>
      </w:r>
      <w:r w:rsidR="00C861CD">
        <w:rPr>
          <w:highlight w:val="yellow"/>
        </w:rPr>
        <w:t>/days</w:t>
      </w:r>
      <w:r w:rsidRPr="00B942E9">
        <w:rPr>
          <w:highlight w:val="yellow"/>
        </w:rPr>
        <w:t xml:space="preserve"> </w:t>
      </w:r>
      <w:r w:rsidRPr="00B942E9">
        <w:rPr>
          <w:highlight w:val="cyan"/>
        </w:rPr>
        <w:t>after finishing the research.</w:t>
      </w:r>
    </w:p>
    <w:p w14:paraId="3AF41F42" w14:textId="2C8F8757" w:rsidR="003235B6" w:rsidRPr="00B942E9" w:rsidRDefault="003235B6" w:rsidP="003235B6">
      <w:pPr>
        <w:autoSpaceDE w:val="0"/>
        <w:autoSpaceDN w:val="0"/>
        <w:adjustRightInd w:val="0"/>
      </w:pPr>
      <w:r w:rsidRPr="00B942E9">
        <w:rPr>
          <w:highlight w:val="cyan"/>
        </w:rPr>
        <w:br/>
        <w:t>By signing this and being in the study, you are agreeing to not get pregnant while you are on the study and for</w:t>
      </w:r>
      <w:r w:rsidRPr="00B942E9">
        <w:rPr>
          <w:highlight w:val="yellow"/>
        </w:rPr>
        <w:t xml:space="preserve"> X months</w:t>
      </w:r>
      <w:r w:rsidR="00C861CD" w:rsidRPr="00B942E9">
        <w:rPr>
          <w:highlight w:val="yellow"/>
        </w:rPr>
        <w:t>/days</w:t>
      </w:r>
      <w:r w:rsidRPr="00B942E9">
        <w:rPr>
          <w:highlight w:val="yellow"/>
        </w:rPr>
        <w:t xml:space="preserve"> </w:t>
      </w:r>
      <w:r w:rsidRPr="00B942E9">
        <w:rPr>
          <w:highlight w:val="cyan"/>
        </w:rPr>
        <w:t xml:space="preserve">after. Should you become pregnant while on this study, you should immediately notify the study personnel. The </w:t>
      </w:r>
      <w:r w:rsidR="00C861CD">
        <w:rPr>
          <w:highlight w:val="cyan"/>
        </w:rPr>
        <w:t>study doctor</w:t>
      </w:r>
      <w:r w:rsidRPr="00B942E9">
        <w:rPr>
          <w:highlight w:val="cyan"/>
        </w:rPr>
        <w:t xml:space="preserve"> will assist you in finding appropriate medical care. The </w:t>
      </w:r>
      <w:r w:rsidR="00C861CD">
        <w:rPr>
          <w:highlight w:val="cyan"/>
        </w:rPr>
        <w:t>study doctor</w:t>
      </w:r>
      <w:r w:rsidRPr="00B942E9">
        <w:rPr>
          <w:highlight w:val="cyan"/>
        </w:rPr>
        <w:t xml:space="preserve"> also may ask to be allowed to continue getting information about your pregnancy. You can refuse to provide this information.</w:t>
      </w:r>
    </w:p>
    <w:p w14:paraId="425FEA0A" w14:textId="77777777" w:rsidR="003235B6" w:rsidRPr="00B942E9" w:rsidRDefault="003235B6" w:rsidP="003235B6">
      <w:pPr>
        <w:autoSpaceDE w:val="0"/>
        <w:autoSpaceDN w:val="0"/>
        <w:adjustRightInd w:val="0"/>
      </w:pPr>
    </w:p>
    <w:p w14:paraId="74A24AE9" w14:textId="0EFAC872" w:rsidR="003235B6" w:rsidRPr="00B942E9" w:rsidRDefault="003235B6" w:rsidP="003235B6">
      <w:pPr>
        <w:autoSpaceDE w:val="0"/>
        <w:autoSpaceDN w:val="0"/>
        <w:adjustRightInd w:val="0"/>
        <w:rPr>
          <w:b/>
          <w:bCs/>
          <w:i/>
          <w:color w:val="0070C0"/>
          <w:highlight w:val="yellow"/>
        </w:rPr>
      </w:pPr>
      <w:r w:rsidRPr="00B942E9">
        <w:rPr>
          <w:b/>
          <w:bCs/>
          <w:i/>
          <w:color w:val="0070C0"/>
          <w:highlight w:val="yellow"/>
        </w:rPr>
        <w:t>[Category X drugs</w:t>
      </w:r>
      <w:r w:rsidR="004B6FFC" w:rsidRPr="00B942E9">
        <w:rPr>
          <w:b/>
          <w:bCs/>
          <w:i/>
          <w:color w:val="0070C0"/>
          <w:highlight w:val="yellow"/>
        </w:rPr>
        <w:t>]</w:t>
      </w:r>
      <w:r w:rsidRPr="00B942E9">
        <w:rPr>
          <w:b/>
          <w:bCs/>
          <w:i/>
          <w:color w:val="0070C0"/>
          <w:highlight w:val="yellow"/>
        </w:rPr>
        <w:t xml:space="preserve"> </w:t>
      </w:r>
    </w:p>
    <w:p w14:paraId="1120BF37" w14:textId="77777777" w:rsidR="003235B6" w:rsidRPr="00B942E9" w:rsidRDefault="003235B6" w:rsidP="003235B6">
      <w:pPr>
        <w:autoSpaceDE w:val="0"/>
        <w:autoSpaceDN w:val="0"/>
        <w:adjustRightInd w:val="0"/>
        <w:rPr>
          <w:b/>
          <w:bCs/>
          <w:i/>
          <w:iCs/>
          <w:color w:val="0070C0"/>
        </w:rPr>
      </w:pPr>
      <w:r w:rsidRPr="00B942E9">
        <w:rPr>
          <w:b/>
          <w:bCs/>
          <w:i/>
          <w:iCs/>
          <w:color w:val="0070C0"/>
          <w:highlight w:val="yellow"/>
        </w:rPr>
        <w:t>If required, the following statement may be appended to the required FDA language:</w:t>
      </w:r>
    </w:p>
    <w:p w14:paraId="30544A1E" w14:textId="77777777" w:rsidR="003235B6" w:rsidRPr="00B942E9" w:rsidRDefault="003235B6" w:rsidP="003235B6">
      <w:pPr>
        <w:autoSpaceDE w:val="0"/>
        <w:autoSpaceDN w:val="0"/>
        <w:adjustRightInd w:val="0"/>
        <w:rPr>
          <w:bCs/>
        </w:rPr>
      </w:pPr>
      <w:r w:rsidRPr="00B942E9">
        <w:rPr>
          <w:bCs/>
          <w:highlight w:val="cyan"/>
        </w:rPr>
        <w:t xml:space="preserve">The </w:t>
      </w:r>
      <w:r w:rsidRPr="00B942E9">
        <w:rPr>
          <w:bCs/>
          <w:highlight w:val="yellow"/>
        </w:rPr>
        <w:t>[name of institution]</w:t>
      </w:r>
      <w:r w:rsidRPr="00B942E9">
        <w:rPr>
          <w:bCs/>
          <w:highlight w:val="cyan"/>
        </w:rPr>
        <w:t xml:space="preserve"> does not promote or condone the use of contraception.</w:t>
      </w:r>
    </w:p>
    <w:p w14:paraId="2CAC3006" w14:textId="77777777" w:rsidR="003235B6" w:rsidRPr="00B942E9" w:rsidRDefault="003235B6" w:rsidP="003235B6">
      <w:pPr>
        <w:autoSpaceDE w:val="0"/>
        <w:autoSpaceDN w:val="0"/>
        <w:adjustRightInd w:val="0"/>
        <w:rPr>
          <w:bCs/>
        </w:rPr>
      </w:pPr>
    </w:p>
    <w:p w14:paraId="64BB28D3" w14:textId="4DD781C1" w:rsidR="003235B6" w:rsidRPr="00B942E9" w:rsidRDefault="003235B6" w:rsidP="003235B6">
      <w:pPr>
        <w:autoSpaceDE w:val="0"/>
        <w:autoSpaceDN w:val="0"/>
        <w:adjustRightInd w:val="0"/>
        <w:rPr>
          <w:b/>
          <w:bCs/>
          <w:i/>
          <w:iCs/>
          <w:color w:val="0070C0"/>
        </w:rPr>
      </w:pPr>
      <w:r w:rsidRPr="00B942E9">
        <w:rPr>
          <w:b/>
          <w:bCs/>
          <w:i/>
          <w:iCs/>
          <w:color w:val="0070C0"/>
          <w:highlight w:val="yellow"/>
        </w:rPr>
        <w:t xml:space="preserve">If there are risks always end with this </w:t>
      </w:r>
      <w:commentRangeStart w:id="1"/>
      <w:r w:rsidRPr="00B942E9">
        <w:rPr>
          <w:b/>
          <w:bCs/>
          <w:i/>
          <w:iCs/>
          <w:color w:val="0070C0"/>
          <w:highlight w:val="yellow"/>
        </w:rPr>
        <w:t>statement</w:t>
      </w:r>
      <w:commentRangeEnd w:id="1"/>
      <w:r w:rsidR="000839AF">
        <w:rPr>
          <w:rStyle w:val="CommentReference"/>
        </w:rPr>
        <w:commentReference w:id="1"/>
      </w:r>
      <w:r w:rsidR="00CE2F1D" w:rsidRPr="00B942E9">
        <w:rPr>
          <w:b/>
          <w:bCs/>
          <w:i/>
          <w:iCs/>
          <w:color w:val="0070C0"/>
          <w:highlight w:val="yellow"/>
        </w:rPr>
        <w:t>:</w:t>
      </w:r>
    </w:p>
    <w:p w14:paraId="7B1A0DE6" w14:textId="77777777" w:rsidR="003235B6" w:rsidRPr="00B942E9" w:rsidRDefault="003235B6" w:rsidP="003235B6">
      <w:pPr>
        <w:autoSpaceDE w:val="0"/>
        <w:autoSpaceDN w:val="0"/>
        <w:adjustRightInd w:val="0"/>
        <w:rPr>
          <w:bCs/>
        </w:rPr>
      </w:pPr>
      <w:r w:rsidRPr="00B942E9">
        <w:rPr>
          <w:bCs/>
          <w:highlight w:val="cyan"/>
        </w:rPr>
        <w:t>You could have other side effects that we do not know about yet.</w:t>
      </w:r>
    </w:p>
    <w:p w14:paraId="31943C4C" w14:textId="77777777" w:rsidR="003235B6" w:rsidRPr="00B942E9" w:rsidRDefault="003235B6" w:rsidP="003235B6">
      <w:pPr>
        <w:autoSpaceDE w:val="0"/>
        <w:autoSpaceDN w:val="0"/>
        <w:adjustRightInd w:val="0"/>
        <w:rPr>
          <w:bCs/>
        </w:rPr>
      </w:pPr>
    </w:p>
    <w:p w14:paraId="1EDA004F" w14:textId="77777777" w:rsidR="003235B6" w:rsidRPr="00B942E9" w:rsidRDefault="003235B6" w:rsidP="003235B6">
      <w:pPr>
        <w:autoSpaceDE w:val="0"/>
        <w:autoSpaceDN w:val="0"/>
        <w:adjustRightInd w:val="0"/>
        <w:rPr>
          <w:bCs/>
          <w:i/>
          <w:color w:val="0070C0"/>
        </w:rPr>
      </w:pPr>
      <w:r w:rsidRPr="00B942E9">
        <w:rPr>
          <w:bCs/>
          <w:i/>
          <w:color w:val="0070C0"/>
          <w:highlight w:val="yellow"/>
        </w:rPr>
        <w:t>The consent form should indicate how frequently pregnancy testing will be performed, how often subjects will be informed of results, and whether subjects will be removed from the study if they become pregnant.  If the study involves minors, the consent form must disclose that the results of the pregnancy testing will be shared with the parents. For more information, please see UNMC HRPP policy 3.10 Pregnancy Testing.</w:t>
      </w:r>
    </w:p>
    <w:p w14:paraId="09A42123" w14:textId="77777777" w:rsidR="00D73752" w:rsidRPr="00B74773" w:rsidRDefault="00D73752" w:rsidP="00CF6816">
      <w:pPr>
        <w:ind w:right="-540"/>
        <w:rPr>
          <w:bCs/>
          <w:highlight w:val="cyan"/>
        </w:rPr>
      </w:pPr>
    </w:p>
    <w:p w14:paraId="0271A887" w14:textId="77777777" w:rsidR="00B010C2" w:rsidRPr="00B942E9" w:rsidRDefault="00B010C2" w:rsidP="00B010C2">
      <w:pPr>
        <w:ind w:right="-540"/>
        <w:rPr>
          <w:b/>
          <w:bCs/>
          <w:i/>
          <w:iCs/>
        </w:rPr>
      </w:pPr>
      <w:r w:rsidRPr="00B942E9">
        <w:rPr>
          <w:b/>
          <w:bCs/>
          <w:i/>
          <w:iCs/>
        </w:rPr>
        <w:t>Costs to Subject (required for all clinical trials):</w:t>
      </w:r>
    </w:p>
    <w:p w14:paraId="5D5AE7FB" w14:textId="77777777" w:rsidR="00B010C2" w:rsidRPr="00B942E9" w:rsidRDefault="00B010C2" w:rsidP="00B010C2">
      <w:pPr>
        <w:ind w:right="-540"/>
      </w:pPr>
      <w:r w:rsidRPr="00B942E9">
        <w:rPr>
          <w:highlight w:val="cyan"/>
        </w:rPr>
        <w:t>You will have to pay any insurance deductibles and co-payments. If you want to speak with someone about your insurance, just tell us.</w:t>
      </w:r>
    </w:p>
    <w:p w14:paraId="03827715" w14:textId="77777777" w:rsidR="00B010C2" w:rsidRPr="00B942E9" w:rsidRDefault="00B010C2" w:rsidP="00B010C2">
      <w:pPr>
        <w:ind w:right="-540"/>
      </w:pPr>
    </w:p>
    <w:p w14:paraId="3F1F2484" w14:textId="77777777" w:rsidR="00B010C2" w:rsidRPr="00B942E9" w:rsidRDefault="00B010C2" w:rsidP="00B942E9">
      <w:pPr>
        <w:keepNext/>
        <w:keepLines/>
        <w:ind w:right="-547"/>
        <w:rPr>
          <w:b/>
          <w:bCs/>
          <w:i/>
          <w:iCs/>
        </w:rPr>
      </w:pPr>
      <w:r w:rsidRPr="00B942E9">
        <w:rPr>
          <w:b/>
          <w:bCs/>
          <w:i/>
          <w:iCs/>
        </w:rPr>
        <w:lastRenderedPageBreak/>
        <w:t>Payment: If SSN is required for payment, then use the following standard statement:</w:t>
      </w:r>
    </w:p>
    <w:p w14:paraId="28C8A529" w14:textId="77777777" w:rsidR="00B010C2" w:rsidRPr="00B942E9" w:rsidRDefault="00B010C2" w:rsidP="00B010C2">
      <w:pPr>
        <w:ind w:right="-540"/>
      </w:pPr>
      <w:r w:rsidRPr="00B942E9">
        <w:rPr>
          <w:highlight w:val="cyan"/>
        </w:rPr>
        <w:t xml:space="preserve">In order to pay you, you will have to provide your </w:t>
      </w:r>
      <w:commentRangeStart w:id="2"/>
      <w:r w:rsidRPr="00B942E9">
        <w:rPr>
          <w:highlight w:val="cyan"/>
        </w:rPr>
        <w:t>social security number</w:t>
      </w:r>
      <w:commentRangeEnd w:id="2"/>
      <w:r w:rsidR="000839AF">
        <w:rPr>
          <w:rStyle w:val="CommentReference"/>
        </w:rPr>
        <w:commentReference w:id="2"/>
      </w:r>
      <w:r w:rsidRPr="00B942E9">
        <w:rPr>
          <w:highlight w:val="cyan"/>
        </w:rPr>
        <w:t>. You can choose not to provide this and still participate in the research but we will be unable to pay you.</w:t>
      </w:r>
    </w:p>
    <w:p w14:paraId="3474DB21" w14:textId="77777777" w:rsidR="00B010C2" w:rsidRPr="00B010C2" w:rsidRDefault="00B010C2" w:rsidP="00B010C2">
      <w:pPr>
        <w:ind w:right="-540"/>
        <w:rPr>
          <w:b/>
          <w:bCs/>
        </w:rPr>
      </w:pPr>
    </w:p>
    <w:p w14:paraId="0207548A" w14:textId="77777777" w:rsidR="00B010C2" w:rsidRPr="00B942E9" w:rsidRDefault="00B010C2" w:rsidP="00B010C2">
      <w:pPr>
        <w:ind w:right="-540"/>
        <w:rPr>
          <w:b/>
          <w:bCs/>
          <w:i/>
          <w:iCs/>
        </w:rPr>
      </w:pPr>
      <w:r w:rsidRPr="00B942E9">
        <w:rPr>
          <w:b/>
          <w:bCs/>
          <w:i/>
          <w:iCs/>
        </w:rPr>
        <w:t>If this study has a tissue bank include this standard statement:</w:t>
      </w:r>
    </w:p>
    <w:p w14:paraId="6E42D38C" w14:textId="77777777" w:rsidR="00B010C2" w:rsidRPr="00B942E9" w:rsidRDefault="00B010C2" w:rsidP="00B010C2">
      <w:pPr>
        <w:ind w:right="-540"/>
      </w:pPr>
      <w:r w:rsidRPr="00B942E9">
        <w:rPr>
          <w:highlight w:val="cyan"/>
        </w:rPr>
        <w:t>We do not plan to pay you if any new drugs or products are made using the sample(s) you donated. It is our policy that all donated samples belong to the organization.</w:t>
      </w:r>
    </w:p>
    <w:p w14:paraId="11B011A3" w14:textId="77777777" w:rsidR="00CF6816" w:rsidRPr="00B942E9" w:rsidRDefault="00CF6816" w:rsidP="00CF6816">
      <w:pPr>
        <w:ind w:right="-540"/>
      </w:pPr>
    </w:p>
    <w:p w14:paraId="2AA15DBA" w14:textId="075F80F8" w:rsidR="00CF6816" w:rsidRPr="00DC32C2" w:rsidRDefault="00CF6816" w:rsidP="00CF6816">
      <w:pPr>
        <w:ind w:right="-540"/>
        <w:rPr>
          <w:bCs/>
        </w:rPr>
      </w:pPr>
      <w:r w:rsidRPr="00B942E9">
        <w:rPr>
          <w:b/>
          <w:bCs/>
          <w:i/>
          <w:iCs/>
        </w:rPr>
        <w:t>Subject injury</w:t>
      </w:r>
      <w:r w:rsidRPr="00DC32C2">
        <w:br/>
      </w:r>
      <w:r w:rsidR="00552268" w:rsidRPr="00552268">
        <w:rPr>
          <w:bCs/>
          <w:highlight w:val="cyan"/>
        </w:rPr>
        <w:t xml:space="preserve">Your health and safety </w:t>
      </w:r>
      <w:r w:rsidR="00C861CD">
        <w:rPr>
          <w:bCs/>
          <w:highlight w:val="cyan"/>
        </w:rPr>
        <w:t>are</w:t>
      </w:r>
      <w:r w:rsidR="00552268" w:rsidRPr="00552268">
        <w:rPr>
          <w:bCs/>
          <w:highlight w:val="cyan"/>
        </w:rPr>
        <w:t xml:space="preserve"> our main concern. If you are injured or have a medical problem because of this study call someone listed </w:t>
      </w:r>
      <w:r w:rsidR="00C861CD">
        <w:rPr>
          <w:bCs/>
          <w:highlight w:val="cyan"/>
        </w:rPr>
        <w:t>on</w:t>
      </w:r>
      <w:r w:rsidR="00552268" w:rsidRPr="00552268">
        <w:rPr>
          <w:bCs/>
          <w:highlight w:val="cyan"/>
        </w:rPr>
        <w:t xml:space="preserve"> the </w:t>
      </w:r>
      <w:r w:rsidR="00C861CD">
        <w:rPr>
          <w:bCs/>
          <w:highlight w:val="cyan"/>
        </w:rPr>
        <w:t>first page</w:t>
      </w:r>
      <w:r w:rsidR="00552268" w:rsidRPr="00552268">
        <w:rPr>
          <w:bCs/>
          <w:highlight w:val="cyan"/>
        </w:rPr>
        <w:t xml:space="preserve"> of this consent form. You can get emergency medical treatment at Nebraska Medicine. You can also go to your doctor, the nearest emergency room or call 9-1-1.</w:t>
      </w:r>
    </w:p>
    <w:p w14:paraId="0B95754D" w14:textId="77777777" w:rsidR="00CF6816" w:rsidRPr="00DC32C2" w:rsidRDefault="00CF6816" w:rsidP="00CF6816">
      <w:pPr>
        <w:ind w:right="-540"/>
        <w:rPr>
          <w:bCs/>
        </w:rPr>
      </w:pPr>
    </w:p>
    <w:p w14:paraId="7FC1BE72" w14:textId="6039AFE4" w:rsidR="00CF6816" w:rsidRPr="00DC32C2" w:rsidRDefault="00CF6816" w:rsidP="00CF6816">
      <w:pPr>
        <w:ind w:right="-540"/>
        <w:rPr>
          <w:bCs/>
          <w:i/>
          <w:color w:val="365F91" w:themeColor="accent1" w:themeShade="BF"/>
        </w:rPr>
      </w:pPr>
      <w:r w:rsidRPr="00DC32C2">
        <w:rPr>
          <w:bCs/>
          <w:i/>
          <w:color w:val="365F91" w:themeColor="accent1" w:themeShade="BF"/>
          <w:highlight w:val="yellow"/>
        </w:rPr>
        <w:t xml:space="preserve">[Add the sponsor required language about coverage here.  This language must match the executed agreement.  This contractual language will be provided by Sponsored Programs Administration to the UNMC Office of Regulatory Affairs.  It will then be provided to </w:t>
      </w:r>
      <w:r w:rsidR="007A3D0F">
        <w:rPr>
          <w:bCs/>
          <w:i/>
          <w:color w:val="365F91" w:themeColor="accent1" w:themeShade="BF"/>
          <w:highlight w:val="yellow"/>
        </w:rPr>
        <w:t>Advarra</w:t>
      </w:r>
      <w:r w:rsidRPr="00DC32C2">
        <w:rPr>
          <w:bCs/>
          <w:i/>
          <w:color w:val="365F91" w:themeColor="accent1" w:themeShade="BF"/>
          <w:highlight w:val="yellow"/>
        </w:rPr>
        <w:t xml:space="preserve"> IRB.  Currently this language often includes exculpatory language (i.e., “will not pay…”  The UNMC IRB requires it be modified to “has no plans to pay…”]</w:t>
      </w:r>
    </w:p>
    <w:p w14:paraId="0E8E8B97" w14:textId="23483DE6" w:rsidR="00CF6816" w:rsidRPr="00DC32C2" w:rsidRDefault="00CF6816" w:rsidP="00CF6816">
      <w:pPr>
        <w:ind w:right="-540"/>
        <w:rPr>
          <w:bCs/>
        </w:rPr>
      </w:pPr>
    </w:p>
    <w:p w14:paraId="1B5B2E4E" w14:textId="77777777" w:rsidR="00294DAE" w:rsidRPr="00294DAE" w:rsidRDefault="00294DAE" w:rsidP="00294DAE">
      <w:pPr>
        <w:ind w:right="-540"/>
        <w:rPr>
          <w:bCs/>
          <w:highlight w:val="cyan"/>
        </w:rPr>
      </w:pPr>
      <w:r w:rsidRPr="00294DAE">
        <w:rPr>
          <w:bCs/>
          <w:highlight w:val="cyan"/>
        </w:rPr>
        <w:t>We have no plans to pay for your treatment or give you any other money or compensation.</w:t>
      </w:r>
      <w:r w:rsidRPr="00294DAE">
        <w:rPr>
          <w:bCs/>
          <w:highlight w:val="cyan"/>
        </w:rPr>
        <w:br/>
      </w:r>
      <w:r w:rsidRPr="00294DAE">
        <w:rPr>
          <w:bCs/>
          <w:highlight w:val="cyan"/>
        </w:rPr>
        <w:br/>
        <w:t>Signing this does not mean you have given up any of your legal rights.</w:t>
      </w:r>
    </w:p>
    <w:p w14:paraId="337CC037" w14:textId="77777777" w:rsidR="00CF6816" w:rsidRPr="00DC32C2" w:rsidRDefault="00CF6816" w:rsidP="00CF6816">
      <w:pPr>
        <w:ind w:right="-540"/>
        <w:rPr>
          <w:b/>
          <w:bCs/>
        </w:rPr>
      </w:pPr>
    </w:p>
    <w:p w14:paraId="53E6CFA7" w14:textId="639277ED" w:rsidR="00CF6816" w:rsidRPr="00B942E9" w:rsidRDefault="00CF6816" w:rsidP="00B942E9">
      <w:pPr>
        <w:keepNext/>
        <w:keepLines/>
        <w:ind w:right="-547"/>
        <w:rPr>
          <w:b/>
          <w:bCs/>
          <w:i/>
          <w:iCs/>
        </w:rPr>
      </w:pPr>
      <w:r w:rsidRPr="00B942E9">
        <w:rPr>
          <w:b/>
          <w:bCs/>
          <w:i/>
          <w:iCs/>
        </w:rPr>
        <w:t>HIPAA authorization</w:t>
      </w:r>
    </w:p>
    <w:p w14:paraId="372E6E00" w14:textId="057B4245" w:rsidR="00D8785D" w:rsidRPr="00D8785D" w:rsidRDefault="00CF6816" w:rsidP="00B942E9">
      <w:pPr>
        <w:keepNext/>
        <w:keepLines/>
        <w:ind w:right="-547"/>
        <w:rPr>
          <w:highlight w:val="cyan"/>
        </w:rPr>
      </w:pPr>
      <w:r w:rsidRPr="00DC32C2">
        <w:rPr>
          <w:bCs/>
          <w:i/>
          <w:color w:val="365F91" w:themeColor="accent1" w:themeShade="BF"/>
          <w:highlight w:val="yellow"/>
        </w:rPr>
        <w:t>[</w:t>
      </w:r>
      <w:r w:rsidR="00C35A1C">
        <w:rPr>
          <w:bCs/>
          <w:i/>
          <w:color w:val="365F91" w:themeColor="accent1" w:themeShade="BF"/>
          <w:highlight w:val="yellow"/>
        </w:rPr>
        <w:t>Replace the sponsor HIPAA in the consent form with the language below</w:t>
      </w:r>
      <w:r w:rsidRPr="00DC32C2">
        <w:rPr>
          <w:bCs/>
          <w:i/>
          <w:color w:val="365F91" w:themeColor="accent1" w:themeShade="BF"/>
          <w:highlight w:val="yellow"/>
        </w:rPr>
        <w:t>.]</w:t>
      </w:r>
      <w:r w:rsidRPr="00DC32C2">
        <w:br/>
      </w:r>
      <w:r w:rsidR="00D8785D" w:rsidRPr="00D8785D">
        <w:rPr>
          <w:highlight w:val="cyan"/>
        </w:rPr>
        <w:t xml:space="preserve">We also will get medical information about you (like medical record number, medical history, or the results of physical exams, blood tests, x-rays or other medical or research procedures). We call this "protected health information" or PHI. PHI is protected by a law called the </w:t>
      </w:r>
      <w:r w:rsidR="00782683">
        <w:rPr>
          <w:highlight w:val="cyan"/>
        </w:rPr>
        <w:t>Health Insurance Portability and Accountability Act (</w:t>
      </w:r>
      <w:r w:rsidR="00D8785D" w:rsidRPr="00D8785D">
        <w:rPr>
          <w:highlight w:val="cyan"/>
        </w:rPr>
        <w:t>HIPAA</w:t>
      </w:r>
      <w:r w:rsidR="00782683">
        <w:rPr>
          <w:highlight w:val="cyan"/>
        </w:rPr>
        <w:t>)</w:t>
      </w:r>
      <w:r w:rsidR="00D8785D" w:rsidRPr="00D8785D">
        <w:rPr>
          <w:highlight w:val="cyan"/>
        </w:rPr>
        <w:t xml:space="preserve"> Privacy Rule. We will collect the smallest amount of PHI that we can. We will keep your PHI as confidential as possible.</w:t>
      </w:r>
    </w:p>
    <w:p w14:paraId="0B3EC4C1" w14:textId="77777777" w:rsidR="00D8785D" w:rsidRPr="00D8785D" w:rsidRDefault="00D8785D" w:rsidP="00D8785D">
      <w:pPr>
        <w:ind w:right="-540"/>
        <w:rPr>
          <w:highlight w:val="cyan"/>
        </w:rPr>
      </w:pPr>
    </w:p>
    <w:p w14:paraId="020ECFEC" w14:textId="67EFA477" w:rsidR="00D8785D" w:rsidRPr="00D8785D" w:rsidRDefault="00D8785D" w:rsidP="00D8785D">
      <w:pPr>
        <w:ind w:right="-540"/>
        <w:rPr>
          <w:highlight w:val="cyan"/>
        </w:rPr>
      </w:pPr>
      <w:r w:rsidRPr="00D8785D">
        <w:rPr>
          <w:highlight w:val="cyan"/>
        </w:rPr>
        <w:t xml:space="preserve">By signing this consent form, you are letting us (the researchers listed on this consent form and other people involved in this research at the Organization) have access to your PHI. Your PHI will be used only for the purposes described in </w:t>
      </w:r>
      <w:r w:rsidR="005B0A18">
        <w:rPr>
          <w:highlight w:val="cyan"/>
        </w:rPr>
        <w:t>this form.</w:t>
      </w:r>
    </w:p>
    <w:p w14:paraId="0D4B3FDE" w14:textId="77777777" w:rsidR="00D8785D" w:rsidRPr="00D8785D" w:rsidRDefault="00D8785D" w:rsidP="00D8785D">
      <w:pPr>
        <w:ind w:right="-540"/>
        <w:rPr>
          <w:highlight w:val="cyan"/>
        </w:rPr>
      </w:pPr>
    </w:p>
    <w:p w14:paraId="1ADDE4CB" w14:textId="6F854AB6" w:rsidR="00D8785D" w:rsidRPr="00D8785D" w:rsidRDefault="00D8785D" w:rsidP="00D8785D">
      <w:pPr>
        <w:ind w:right="-540"/>
        <w:rPr>
          <w:highlight w:val="cyan"/>
        </w:rPr>
      </w:pPr>
      <w:r w:rsidRPr="00D8785D">
        <w:rPr>
          <w:highlight w:val="cyan"/>
        </w:rPr>
        <w:t xml:space="preserve">You can change your mind and tell us to stop collecting your PHI for use in this research at any time by writing to the </w:t>
      </w:r>
      <w:r w:rsidR="00782683">
        <w:rPr>
          <w:highlight w:val="cyan"/>
        </w:rPr>
        <w:t>study doctor at the address listed on the first page of this form</w:t>
      </w:r>
      <w:r w:rsidRPr="00D8785D">
        <w:rPr>
          <w:highlight w:val="cyan"/>
        </w:rPr>
        <w:t>. We can still use the PHI we have already collected. If you tell us to stop collecting your PHI, you will have to stop being in this research.</w:t>
      </w:r>
    </w:p>
    <w:p w14:paraId="0454ED18" w14:textId="77777777" w:rsidR="00D8785D" w:rsidRPr="00DC32C2" w:rsidRDefault="00D8785D" w:rsidP="00D8785D">
      <w:pPr>
        <w:ind w:right="-540"/>
        <w:rPr>
          <w:highlight w:val="cyan"/>
        </w:rPr>
      </w:pPr>
    </w:p>
    <w:p w14:paraId="71729177" w14:textId="77777777" w:rsidR="000948C4" w:rsidRPr="00B942E9" w:rsidRDefault="000948C4" w:rsidP="00B942E9">
      <w:pPr>
        <w:keepNext/>
        <w:keepLines/>
      </w:pPr>
      <w:r w:rsidRPr="00B942E9">
        <w:rPr>
          <w:highlight w:val="cyan"/>
        </w:rPr>
        <w:lastRenderedPageBreak/>
        <w:t>We may share your PHI with other groups listed below:</w:t>
      </w:r>
    </w:p>
    <w:p w14:paraId="0EC5D79C" w14:textId="487879A5" w:rsidR="00CF6816" w:rsidRDefault="00CF6816" w:rsidP="00CF6816">
      <w:pPr>
        <w:pStyle w:val="ListParagraph"/>
        <w:numPr>
          <w:ilvl w:val="0"/>
          <w:numId w:val="1"/>
        </w:numPr>
        <w:ind w:right="-540"/>
        <w:rPr>
          <w:rFonts w:ascii="Times New Roman" w:hAnsi="Times New Roman" w:cs="Times New Roman"/>
          <w:highlight w:val="cyan"/>
        </w:rPr>
      </w:pPr>
      <w:r w:rsidRPr="00DC32C2">
        <w:rPr>
          <w:rFonts w:ascii="Times New Roman" w:hAnsi="Times New Roman" w:cs="Times New Roman"/>
          <w:highlight w:val="cyan"/>
        </w:rPr>
        <w:t>the Institutional Review Board (</w:t>
      </w:r>
      <w:r w:rsidR="007A3D0F">
        <w:rPr>
          <w:rFonts w:ascii="Times New Roman" w:hAnsi="Times New Roman" w:cs="Times New Roman"/>
          <w:highlight w:val="cyan"/>
        </w:rPr>
        <w:t>Advarra</w:t>
      </w:r>
      <w:r w:rsidRPr="00DC32C2">
        <w:rPr>
          <w:rFonts w:ascii="Times New Roman" w:hAnsi="Times New Roman" w:cs="Times New Roman"/>
          <w:highlight w:val="cyan"/>
        </w:rPr>
        <w:t xml:space="preserve"> IRB)</w:t>
      </w:r>
    </w:p>
    <w:p w14:paraId="2089B96F" w14:textId="4A5118FD" w:rsidR="00351AFE" w:rsidRPr="00B942E9" w:rsidRDefault="00351AFE" w:rsidP="00B942E9">
      <w:pPr>
        <w:pStyle w:val="ListParagraph"/>
        <w:numPr>
          <w:ilvl w:val="0"/>
          <w:numId w:val="1"/>
        </w:numPr>
        <w:rPr>
          <w:rFonts w:ascii="Times New Roman" w:hAnsi="Times New Roman" w:cs="Times New Roman"/>
          <w:highlight w:val="cyan"/>
        </w:rPr>
      </w:pPr>
      <w:r w:rsidRPr="00B942E9">
        <w:rPr>
          <w:rFonts w:ascii="Times New Roman" w:hAnsi="Times New Roman" w:cs="Times New Roman"/>
          <w:highlight w:val="cyan"/>
        </w:rPr>
        <w:t>The UNMC Institutional Review Board (IRB)</w:t>
      </w:r>
    </w:p>
    <w:p w14:paraId="56ED3644" w14:textId="77777777" w:rsidR="00CF6816" w:rsidRPr="00DC32C2" w:rsidRDefault="00CF6816" w:rsidP="00CF6816">
      <w:pPr>
        <w:pStyle w:val="ListParagraph"/>
        <w:numPr>
          <w:ilvl w:val="0"/>
          <w:numId w:val="1"/>
        </w:numPr>
        <w:ind w:right="-540"/>
        <w:rPr>
          <w:rFonts w:ascii="Times New Roman" w:hAnsi="Times New Roman" w:cs="Times New Roman"/>
          <w:highlight w:val="cyan"/>
        </w:rPr>
      </w:pPr>
      <w:r w:rsidRPr="00DC32C2">
        <w:rPr>
          <w:rFonts w:ascii="Times New Roman" w:hAnsi="Times New Roman" w:cs="Times New Roman"/>
          <w:highlight w:val="cyan"/>
        </w:rPr>
        <w:t>Institutional officials designated by the UNMC IRB</w:t>
      </w:r>
    </w:p>
    <w:p w14:paraId="6547AA30" w14:textId="77777777" w:rsidR="00CF6816" w:rsidRPr="00DC32C2" w:rsidRDefault="00CF6816" w:rsidP="00CF6816">
      <w:pPr>
        <w:pStyle w:val="ListParagraph"/>
        <w:numPr>
          <w:ilvl w:val="0"/>
          <w:numId w:val="1"/>
        </w:numPr>
        <w:ind w:right="-540"/>
        <w:rPr>
          <w:rFonts w:ascii="Times New Roman" w:hAnsi="Times New Roman" w:cs="Times New Roman"/>
          <w:highlight w:val="cyan"/>
        </w:rPr>
      </w:pPr>
      <w:r w:rsidRPr="00DC32C2">
        <w:rPr>
          <w:rFonts w:ascii="Times New Roman" w:hAnsi="Times New Roman" w:cs="Times New Roman"/>
          <w:highlight w:val="cyan"/>
        </w:rPr>
        <w:t>Federal law requires that your information may be shared with these groups:</w:t>
      </w:r>
    </w:p>
    <w:p w14:paraId="0958EB54" w14:textId="77777777" w:rsidR="00CF6816" w:rsidRDefault="00CF6816" w:rsidP="00CF6816">
      <w:pPr>
        <w:pStyle w:val="ListParagraph"/>
        <w:numPr>
          <w:ilvl w:val="1"/>
          <w:numId w:val="1"/>
        </w:numPr>
        <w:ind w:right="-540"/>
        <w:rPr>
          <w:rFonts w:ascii="Times New Roman" w:hAnsi="Times New Roman" w:cs="Times New Roman"/>
          <w:highlight w:val="cyan"/>
        </w:rPr>
      </w:pPr>
      <w:r w:rsidRPr="00DC32C2">
        <w:rPr>
          <w:rFonts w:ascii="Times New Roman" w:hAnsi="Times New Roman" w:cs="Times New Roman"/>
          <w:highlight w:val="cyan"/>
        </w:rPr>
        <w:t>HHS Office for Human Research Protections (OHRP)</w:t>
      </w:r>
    </w:p>
    <w:p w14:paraId="001595F2" w14:textId="77777777" w:rsidR="008C0FFD" w:rsidRPr="006B26C0" w:rsidRDefault="008C0FFD" w:rsidP="008C0FFD">
      <w:pPr>
        <w:ind w:right="-540"/>
        <w:rPr>
          <w:highlight w:val="cyan"/>
        </w:rPr>
      </w:pPr>
    </w:p>
    <w:p w14:paraId="7E0B7D9F" w14:textId="77777777" w:rsidR="006B26C0" w:rsidRPr="00B942E9" w:rsidRDefault="006B26C0" w:rsidP="006B26C0">
      <w:pPr>
        <w:rPr>
          <w:highlight w:val="cyan"/>
        </w:rPr>
      </w:pPr>
      <w:r w:rsidRPr="00B942E9">
        <w:rPr>
          <w:highlight w:val="cyan"/>
        </w:rPr>
        <w:t>We may share your PHI with other groups listed below. The HIPAA Privacy Rule requires these groups to protect your PHI.</w:t>
      </w:r>
    </w:p>
    <w:p w14:paraId="19DF3B2B" w14:textId="77777777" w:rsidR="006B26C0" w:rsidRPr="00B942E9" w:rsidRDefault="006B26C0" w:rsidP="006B26C0">
      <w:pPr>
        <w:pStyle w:val="ListParagraph"/>
        <w:numPr>
          <w:ilvl w:val="0"/>
          <w:numId w:val="4"/>
        </w:numPr>
        <w:rPr>
          <w:rFonts w:ascii="Times New Roman" w:hAnsi="Times New Roman" w:cs="Times New Roman"/>
          <w:i/>
          <w:iCs/>
          <w:color w:val="0070C0"/>
          <w:highlight w:val="yellow"/>
        </w:rPr>
      </w:pPr>
      <w:r w:rsidRPr="00B942E9">
        <w:rPr>
          <w:rFonts w:ascii="Times New Roman" w:hAnsi="Times New Roman" w:cs="Times New Roman"/>
          <w:highlight w:val="cyan"/>
        </w:rPr>
        <w:t xml:space="preserve">The Food and Drug Administration (FDA) </w:t>
      </w:r>
      <w:r w:rsidRPr="00B942E9">
        <w:rPr>
          <w:rFonts w:ascii="Times New Roman" w:hAnsi="Times New Roman" w:cs="Times New Roman"/>
          <w:i/>
          <w:iCs/>
          <w:color w:val="0070C0"/>
          <w:highlight w:val="yellow"/>
        </w:rPr>
        <w:t>[if study involves FDA regulated drug, device, or biologic]</w:t>
      </w:r>
    </w:p>
    <w:p w14:paraId="23EDA495" w14:textId="77777777" w:rsidR="006B26C0" w:rsidRPr="00B942E9" w:rsidRDefault="006B26C0" w:rsidP="006B26C0">
      <w:pPr>
        <w:pStyle w:val="ListParagraph"/>
        <w:numPr>
          <w:ilvl w:val="0"/>
          <w:numId w:val="4"/>
        </w:numPr>
        <w:rPr>
          <w:rFonts w:ascii="Times New Roman" w:hAnsi="Times New Roman" w:cs="Times New Roman"/>
          <w:i/>
          <w:iCs/>
          <w:highlight w:val="cyan"/>
        </w:rPr>
      </w:pPr>
      <w:r w:rsidRPr="00B942E9">
        <w:rPr>
          <w:rFonts w:ascii="Times New Roman" w:hAnsi="Times New Roman" w:cs="Times New Roman"/>
          <w:highlight w:val="cyan"/>
        </w:rPr>
        <w:t xml:space="preserve">National Institutes of Health (NIH) </w:t>
      </w:r>
      <w:r w:rsidRPr="00B942E9">
        <w:rPr>
          <w:rFonts w:ascii="Times New Roman" w:hAnsi="Times New Roman" w:cs="Times New Roman"/>
          <w:i/>
          <w:iCs/>
          <w:color w:val="0070C0"/>
          <w:highlight w:val="yellow"/>
        </w:rPr>
        <w:t>[if study is funded by the NIH]</w:t>
      </w:r>
    </w:p>
    <w:p w14:paraId="6ECFB84D" w14:textId="77777777" w:rsidR="006B26C0" w:rsidRPr="00B942E9" w:rsidRDefault="006B26C0" w:rsidP="006B26C0">
      <w:pPr>
        <w:pStyle w:val="ListParagraph"/>
        <w:numPr>
          <w:ilvl w:val="0"/>
          <w:numId w:val="4"/>
        </w:numPr>
        <w:rPr>
          <w:rFonts w:ascii="Times New Roman" w:hAnsi="Times New Roman" w:cs="Times New Roman"/>
          <w:i/>
          <w:iCs/>
          <w:highlight w:val="cyan"/>
        </w:rPr>
      </w:pPr>
      <w:r w:rsidRPr="00B942E9">
        <w:rPr>
          <w:rFonts w:ascii="Times New Roman" w:hAnsi="Times New Roman" w:cs="Times New Roman"/>
          <w:highlight w:val="cyan"/>
        </w:rPr>
        <w:t>Researchers at</w:t>
      </w:r>
      <w:r w:rsidRPr="00B942E9">
        <w:rPr>
          <w:rFonts w:ascii="Times New Roman" w:hAnsi="Times New Roman" w:cs="Times New Roman"/>
          <w:color w:val="0070C0"/>
          <w:highlight w:val="cyan"/>
        </w:rPr>
        <w:t xml:space="preserve"> </w:t>
      </w:r>
      <w:r w:rsidRPr="00B942E9">
        <w:rPr>
          <w:rFonts w:ascii="Times New Roman" w:hAnsi="Times New Roman" w:cs="Times New Roman"/>
          <w:i/>
          <w:iCs/>
          <w:color w:val="0070C0"/>
          <w:highlight w:val="yellow"/>
        </w:rPr>
        <w:t>[insert the name of the institution(s) involved in the study if this is a multi-institution study where PHI will be shared with other researchers]</w:t>
      </w:r>
    </w:p>
    <w:p w14:paraId="31DE4973" w14:textId="77777777" w:rsidR="006B26C0" w:rsidRPr="00B942E9" w:rsidRDefault="006B26C0" w:rsidP="006B26C0">
      <w:pPr>
        <w:pStyle w:val="ListParagraph"/>
        <w:numPr>
          <w:ilvl w:val="0"/>
          <w:numId w:val="4"/>
        </w:numPr>
        <w:rPr>
          <w:rFonts w:ascii="Times New Roman" w:hAnsi="Times New Roman" w:cs="Times New Roman"/>
          <w:i/>
          <w:iCs/>
          <w:color w:val="0070C0"/>
          <w:highlight w:val="cyan"/>
        </w:rPr>
      </w:pPr>
      <w:r w:rsidRPr="00B942E9">
        <w:rPr>
          <w:rFonts w:ascii="Times New Roman" w:hAnsi="Times New Roman" w:cs="Times New Roman"/>
          <w:highlight w:val="cyan"/>
        </w:rPr>
        <w:t>Your health insurance company</w:t>
      </w:r>
      <w:r w:rsidRPr="00B942E9">
        <w:rPr>
          <w:rFonts w:ascii="Times New Roman" w:hAnsi="Times New Roman" w:cs="Times New Roman"/>
          <w:i/>
          <w:iCs/>
          <w:color w:val="0070C0"/>
          <w:highlight w:val="cyan"/>
        </w:rPr>
        <w:t xml:space="preserve"> </w:t>
      </w:r>
      <w:r w:rsidRPr="00B942E9">
        <w:rPr>
          <w:rFonts w:ascii="Times New Roman" w:hAnsi="Times New Roman" w:cs="Times New Roman"/>
          <w:i/>
          <w:iCs/>
          <w:color w:val="0070C0"/>
          <w:highlight w:val="yellow"/>
        </w:rPr>
        <w:t>[if the Institution expects third party payers to pay for clinical procedures performed during the course of the research]</w:t>
      </w:r>
    </w:p>
    <w:p w14:paraId="37B494C6" w14:textId="77777777" w:rsidR="006B26C0" w:rsidRPr="00B942E9" w:rsidRDefault="006B26C0" w:rsidP="006B26C0">
      <w:pPr>
        <w:pStyle w:val="ListParagraph"/>
        <w:numPr>
          <w:ilvl w:val="0"/>
          <w:numId w:val="4"/>
        </w:numPr>
        <w:rPr>
          <w:rFonts w:ascii="Times New Roman" w:hAnsi="Times New Roman" w:cs="Times New Roman"/>
          <w:i/>
          <w:iCs/>
          <w:color w:val="0070C0"/>
          <w:highlight w:val="yellow"/>
        </w:rPr>
      </w:pPr>
      <w:r w:rsidRPr="00B942E9">
        <w:rPr>
          <w:rFonts w:ascii="Times New Roman" w:hAnsi="Times New Roman" w:cs="Times New Roman"/>
          <w:highlight w:val="cyan"/>
        </w:rPr>
        <w:t xml:space="preserve">The Fred &amp; Pamela Buffett Cancer Center Scientific Review Committee (SRC) </w:t>
      </w:r>
      <w:r w:rsidRPr="00B942E9">
        <w:rPr>
          <w:rFonts w:ascii="Times New Roman" w:hAnsi="Times New Roman" w:cs="Times New Roman"/>
          <w:i/>
          <w:iCs/>
          <w:color w:val="0070C0"/>
          <w:highlight w:val="yellow"/>
        </w:rPr>
        <w:t>[if the research involves patients with cancer]</w:t>
      </w:r>
    </w:p>
    <w:p w14:paraId="21662945" w14:textId="77777777" w:rsidR="006E6825" w:rsidRDefault="006E6825" w:rsidP="006E6825">
      <w:pPr>
        <w:rPr>
          <w:rFonts w:ascii="Arial" w:hAnsi="Arial" w:cs="Arial"/>
        </w:rPr>
      </w:pPr>
    </w:p>
    <w:p w14:paraId="5E86960A" w14:textId="5986BF4F" w:rsidR="006E6825" w:rsidRPr="00B942E9" w:rsidRDefault="006E6825" w:rsidP="006E6825">
      <w:pPr>
        <w:rPr>
          <w:highlight w:val="cyan"/>
        </w:rPr>
      </w:pPr>
      <w:r w:rsidRPr="00B942E9">
        <w:rPr>
          <w:highlight w:val="cyan"/>
        </w:rPr>
        <w:t>We may share your PHI with other groups listed below. These groups are NOT required by HIPAA to protect your PHI. If we share your PHI with these other groups they may share it with others who also do not have to protect it under HIPAA.</w:t>
      </w:r>
    </w:p>
    <w:p w14:paraId="6C36E57B" w14:textId="77777777" w:rsidR="006E6825" w:rsidRPr="00B942E9" w:rsidRDefault="006E6825" w:rsidP="006E6825">
      <w:pPr>
        <w:pStyle w:val="ListParagraph"/>
        <w:numPr>
          <w:ilvl w:val="0"/>
          <w:numId w:val="5"/>
        </w:numPr>
        <w:rPr>
          <w:rFonts w:ascii="Times New Roman" w:hAnsi="Times New Roman" w:cs="Times New Roman"/>
          <w:highlight w:val="cyan"/>
        </w:rPr>
      </w:pPr>
      <w:r w:rsidRPr="00B942E9">
        <w:rPr>
          <w:rFonts w:ascii="Times New Roman" w:hAnsi="Times New Roman" w:cs="Times New Roman"/>
          <w:i/>
          <w:iCs/>
          <w:color w:val="0070C0"/>
          <w:highlight w:val="yellow"/>
        </w:rPr>
        <w:t>[insert name of sponsor]</w:t>
      </w:r>
      <w:r w:rsidRPr="00B942E9">
        <w:rPr>
          <w:rFonts w:ascii="Times New Roman" w:hAnsi="Times New Roman" w:cs="Times New Roman"/>
          <w:highlight w:val="yellow"/>
        </w:rPr>
        <w:t>,</w:t>
      </w:r>
      <w:r w:rsidRPr="00B942E9">
        <w:rPr>
          <w:rFonts w:ascii="Times New Roman" w:hAnsi="Times New Roman" w:cs="Times New Roman"/>
          <w:highlight w:val="cyan"/>
        </w:rPr>
        <w:t xml:space="preserve"> which sponsors this research and may pay the Organization to do this research</w:t>
      </w:r>
    </w:p>
    <w:p w14:paraId="110E9673" w14:textId="77777777" w:rsidR="006E6825" w:rsidRPr="00B942E9" w:rsidRDefault="006E6825" w:rsidP="006E6825">
      <w:pPr>
        <w:pStyle w:val="ListParagraph"/>
        <w:numPr>
          <w:ilvl w:val="0"/>
          <w:numId w:val="5"/>
        </w:numPr>
        <w:rPr>
          <w:rFonts w:ascii="Times New Roman" w:hAnsi="Times New Roman" w:cs="Times New Roman"/>
          <w:highlight w:val="cyan"/>
        </w:rPr>
      </w:pPr>
      <w:r w:rsidRPr="00B942E9">
        <w:rPr>
          <w:rFonts w:ascii="Times New Roman" w:hAnsi="Times New Roman" w:cs="Times New Roman"/>
          <w:i/>
          <w:iCs/>
          <w:color w:val="0070C0"/>
          <w:highlight w:val="yellow"/>
        </w:rPr>
        <w:t>[insert name of CRO]</w:t>
      </w:r>
      <w:r w:rsidRPr="00B942E9">
        <w:rPr>
          <w:rFonts w:ascii="Times New Roman" w:hAnsi="Times New Roman" w:cs="Times New Roman"/>
          <w:i/>
          <w:iCs/>
          <w:color w:val="0070C0"/>
          <w:highlight w:val="cyan"/>
        </w:rPr>
        <w:t xml:space="preserve"> </w:t>
      </w:r>
      <w:r w:rsidRPr="00B942E9">
        <w:rPr>
          <w:rFonts w:ascii="Times New Roman" w:hAnsi="Times New Roman" w:cs="Times New Roman"/>
          <w:highlight w:val="cyan"/>
        </w:rPr>
        <w:t>which has been hired by the sponsor to help run the research</w:t>
      </w:r>
    </w:p>
    <w:p w14:paraId="77AE6981" w14:textId="044EFE0D" w:rsidR="006E6825" w:rsidRPr="00B942E9" w:rsidRDefault="006E6825" w:rsidP="006E6825">
      <w:pPr>
        <w:pStyle w:val="ListParagraph"/>
        <w:numPr>
          <w:ilvl w:val="0"/>
          <w:numId w:val="5"/>
        </w:numPr>
        <w:rPr>
          <w:rFonts w:ascii="Times New Roman" w:hAnsi="Times New Roman" w:cs="Times New Roman"/>
          <w:highlight w:val="cyan"/>
        </w:rPr>
      </w:pPr>
      <w:r w:rsidRPr="00B942E9">
        <w:rPr>
          <w:rFonts w:ascii="Times New Roman" w:hAnsi="Times New Roman" w:cs="Times New Roman"/>
          <w:highlight w:val="cyan"/>
        </w:rPr>
        <w:t>The Data and Safety Monitoring Committee (DSMC)</w:t>
      </w:r>
      <w:r w:rsidR="00782683">
        <w:rPr>
          <w:rFonts w:ascii="Times New Roman" w:hAnsi="Times New Roman" w:cs="Times New Roman"/>
          <w:highlight w:val="cyan"/>
        </w:rPr>
        <w:t xml:space="preserve"> </w:t>
      </w:r>
      <w:r w:rsidR="00782683" w:rsidRPr="00B942E9">
        <w:rPr>
          <w:rFonts w:ascii="Times New Roman" w:hAnsi="Times New Roman" w:cs="Times New Roman"/>
          <w:i/>
          <w:iCs/>
          <w:highlight w:val="yellow"/>
        </w:rPr>
        <w:t>[</w:t>
      </w:r>
      <w:r w:rsidR="00782683" w:rsidRPr="00782683">
        <w:rPr>
          <w:rFonts w:ascii="Times New Roman" w:hAnsi="Times New Roman" w:cs="Times New Roman"/>
          <w:i/>
          <w:iCs/>
          <w:color w:val="0070C0"/>
          <w:highlight w:val="yellow"/>
        </w:rPr>
        <w:t xml:space="preserve">if </w:t>
      </w:r>
      <w:r w:rsidR="00782683">
        <w:rPr>
          <w:rFonts w:ascii="Times New Roman" w:hAnsi="Times New Roman" w:cs="Times New Roman"/>
          <w:i/>
          <w:iCs/>
          <w:color w:val="0070C0"/>
          <w:highlight w:val="yellow"/>
        </w:rPr>
        <w:t>applicable</w:t>
      </w:r>
      <w:r w:rsidR="00782683" w:rsidRPr="00C24471">
        <w:rPr>
          <w:rFonts w:ascii="Times New Roman" w:hAnsi="Times New Roman" w:cs="Times New Roman"/>
          <w:i/>
          <w:iCs/>
          <w:color w:val="0070C0"/>
          <w:highlight w:val="yellow"/>
        </w:rPr>
        <w:t>]</w:t>
      </w:r>
    </w:p>
    <w:p w14:paraId="79126EC0" w14:textId="078E31CC" w:rsidR="006E6825" w:rsidRPr="00B942E9" w:rsidRDefault="006E6825" w:rsidP="006E6825">
      <w:pPr>
        <w:pStyle w:val="ListParagraph"/>
        <w:numPr>
          <w:ilvl w:val="0"/>
          <w:numId w:val="5"/>
        </w:numPr>
        <w:rPr>
          <w:rFonts w:ascii="Times New Roman" w:hAnsi="Times New Roman" w:cs="Times New Roman"/>
          <w:i/>
          <w:iCs/>
          <w:color w:val="0070C0"/>
          <w:highlight w:val="yellow"/>
        </w:rPr>
      </w:pPr>
      <w:r w:rsidRPr="00B942E9">
        <w:rPr>
          <w:rFonts w:ascii="Times New Roman" w:hAnsi="Times New Roman" w:cs="Times New Roman"/>
          <w:i/>
          <w:iCs/>
          <w:color w:val="0070C0"/>
          <w:highlight w:val="yellow"/>
        </w:rPr>
        <w:t>[insert name of NCI National Cooperative Group</w:t>
      </w:r>
      <w:r w:rsidR="00CE6FB6">
        <w:rPr>
          <w:rFonts w:ascii="Times New Roman" w:hAnsi="Times New Roman" w:cs="Times New Roman"/>
          <w:i/>
          <w:iCs/>
          <w:color w:val="0070C0"/>
          <w:highlight w:val="yellow"/>
        </w:rPr>
        <w:t>, if applicable</w:t>
      </w:r>
      <w:r w:rsidRPr="00B942E9">
        <w:rPr>
          <w:rFonts w:ascii="Times New Roman" w:hAnsi="Times New Roman" w:cs="Times New Roman"/>
          <w:i/>
          <w:iCs/>
          <w:color w:val="0070C0"/>
          <w:highlight w:val="yellow"/>
        </w:rPr>
        <w:t>]</w:t>
      </w:r>
    </w:p>
    <w:p w14:paraId="532FA360" w14:textId="1FD73BAB" w:rsidR="006E6825" w:rsidRPr="00B942E9" w:rsidRDefault="006E6825" w:rsidP="00B942E9">
      <w:pPr>
        <w:pStyle w:val="ListParagraph"/>
        <w:numPr>
          <w:ilvl w:val="0"/>
          <w:numId w:val="1"/>
        </w:numPr>
        <w:ind w:right="-540"/>
        <w:rPr>
          <w:rFonts w:ascii="Times New Roman" w:hAnsi="Times New Roman" w:cs="Times New Roman"/>
          <w:highlight w:val="yellow"/>
        </w:rPr>
      </w:pPr>
      <w:r w:rsidRPr="00B942E9">
        <w:rPr>
          <w:rFonts w:ascii="Times New Roman" w:hAnsi="Times New Roman" w:cs="Times New Roman"/>
          <w:highlight w:val="cyan"/>
        </w:rPr>
        <w:t>The National Cancer Institute's (NCI) Clinical Trial Reporting Program</w:t>
      </w:r>
      <w:r w:rsidR="00E308C1">
        <w:rPr>
          <w:rFonts w:ascii="Times New Roman" w:hAnsi="Times New Roman" w:cs="Times New Roman"/>
          <w:highlight w:val="cyan"/>
        </w:rPr>
        <w:t xml:space="preserve"> </w:t>
      </w:r>
      <w:r w:rsidR="00E308C1" w:rsidRPr="00DC32C2">
        <w:rPr>
          <w:rFonts w:ascii="Times New Roman" w:hAnsi="Times New Roman" w:cs="Times New Roman"/>
          <w:i/>
          <w:color w:val="0070C0"/>
          <w:highlight w:val="yellow"/>
        </w:rPr>
        <w:t>[if applicable]</w:t>
      </w:r>
    </w:p>
    <w:p w14:paraId="659B7BCE" w14:textId="77777777" w:rsidR="006E6825" w:rsidRPr="00D24CBA" w:rsidRDefault="006E6825" w:rsidP="006E6825">
      <w:pPr>
        <w:rPr>
          <w:rFonts w:ascii="Arial" w:hAnsi="Arial" w:cs="Arial"/>
        </w:rPr>
      </w:pPr>
    </w:p>
    <w:p w14:paraId="4ED9238C" w14:textId="09582E93" w:rsidR="008F368E" w:rsidRPr="00B942E9" w:rsidRDefault="008F368E" w:rsidP="008F368E">
      <w:pPr>
        <w:rPr>
          <w:i/>
          <w:iCs/>
          <w:color w:val="0070C0"/>
          <w:highlight w:val="yellow"/>
        </w:rPr>
      </w:pPr>
      <w:r w:rsidRPr="00B942E9">
        <w:rPr>
          <w:i/>
          <w:iCs/>
          <w:color w:val="0070C0"/>
          <w:highlight w:val="yellow"/>
        </w:rPr>
        <w:t xml:space="preserve">[In addition, </w:t>
      </w:r>
      <w:commentRangeStart w:id="3"/>
      <w:r w:rsidRPr="00B942E9">
        <w:rPr>
          <w:i/>
          <w:iCs/>
          <w:color w:val="0070C0"/>
          <w:highlight w:val="yellow"/>
        </w:rPr>
        <w:t xml:space="preserve">choose one of the statements </w:t>
      </w:r>
      <w:commentRangeEnd w:id="3"/>
      <w:r w:rsidR="000839AF">
        <w:rPr>
          <w:rStyle w:val="CommentReference"/>
        </w:rPr>
        <w:commentReference w:id="3"/>
      </w:r>
      <w:r w:rsidRPr="00B942E9">
        <w:rPr>
          <w:i/>
          <w:iCs/>
          <w:color w:val="0070C0"/>
          <w:highlight w:val="yellow"/>
        </w:rPr>
        <w:t>that appropriately represents your study:]</w:t>
      </w:r>
    </w:p>
    <w:p w14:paraId="7B359E81" w14:textId="77777777" w:rsidR="008F368E" w:rsidRPr="00B942E9" w:rsidRDefault="008F368E" w:rsidP="008F368E">
      <w:pPr>
        <w:rPr>
          <w:highlight w:val="cyan"/>
        </w:rPr>
      </w:pPr>
    </w:p>
    <w:p w14:paraId="530EA33D" w14:textId="1D90C8DF" w:rsidR="008F368E" w:rsidRPr="00B942E9" w:rsidRDefault="008F368E" w:rsidP="008F368E">
      <w:pPr>
        <w:rPr>
          <w:highlight w:val="cyan"/>
        </w:rPr>
      </w:pPr>
      <w:r w:rsidRPr="00B942E9">
        <w:rPr>
          <w:highlight w:val="cyan"/>
        </w:rPr>
        <w:t>You are letting us use and share your PHI for as long as the research is going on.</w:t>
      </w:r>
    </w:p>
    <w:p w14:paraId="7399360C" w14:textId="5676D732" w:rsidR="008F368E" w:rsidRPr="00B942E9" w:rsidRDefault="00B942E9" w:rsidP="008F368E">
      <w:pPr>
        <w:rPr>
          <w:highlight w:val="cyan"/>
        </w:rPr>
      </w:pPr>
      <w:r>
        <w:rPr>
          <w:highlight w:val="cyan"/>
        </w:rPr>
        <w:t xml:space="preserve"> </w:t>
      </w:r>
      <w:r w:rsidR="008F368E" w:rsidRPr="00B942E9">
        <w:rPr>
          <w:highlight w:val="cyan"/>
        </w:rPr>
        <w:t>Or:</w:t>
      </w:r>
    </w:p>
    <w:p w14:paraId="57BB50DC" w14:textId="7C1163A2" w:rsidR="008F368E" w:rsidRPr="00B942E9" w:rsidRDefault="008F368E" w:rsidP="008F368E">
      <w:pPr>
        <w:rPr>
          <w:highlight w:val="cyan"/>
        </w:rPr>
      </w:pPr>
      <w:r w:rsidRPr="00B942E9">
        <w:rPr>
          <w:highlight w:val="cyan"/>
        </w:rPr>
        <w:t>You are letting us use and share your PHI for as long as the sponsor needs so it can get approval from the FDA.</w:t>
      </w:r>
    </w:p>
    <w:p w14:paraId="4819F458" w14:textId="282A7E3E" w:rsidR="008F368E" w:rsidRPr="00B942E9" w:rsidRDefault="00B942E9" w:rsidP="008F368E">
      <w:pPr>
        <w:rPr>
          <w:highlight w:val="cyan"/>
        </w:rPr>
      </w:pPr>
      <w:r>
        <w:rPr>
          <w:highlight w:val="cyan"/>
        </w:rPr>
        <w:t xml:space="preserve"> </w:t>
      </w:r>
      <w:r w:rsidR="008F368E" w:rsidRPr="00B942E9">
        <w:rPr>
          <w:highlight w:val="cyan"/>
        </w:rPr>
        <w:t>Or:</w:t>
      </w:r>
    </w:p>
    <w:p w14:paraId="26BFA771" w14:textId="422842A0" w:rsidR="008F368E" w:rsidRPr="00B942E9" w:rsidRDefault="008F368E" w:rsidP="008F368E">
      <w:r w:rsidRPr="00B942E9">
        <w:rPr>
          <w:highlight w:val="cyan"/>
        </w:rPr>
        <w:t>There is currently no plan to end this study. You are letting us use and share your PHI for as long as we want.</w:t>
      </w:r>
    </w:p>
    <w:p w14:paraId="47CD3279" w14:textId="77777777" w:rsidR="008C0FFD" w:rsidRPr="00782683" w:rsidRDefault="008C0FFD" w:rsidP="008C0FFD">
      <w:pPr>
        <w:ind w:right="-540"/>
        <w:rPr>
          <w:highlight w:val="cyan"/>
        </w:rPr>
      </w:pPr>
    </w:p>
    <w:p w14:paraId="2996272E" w14:textId="1E45804B" w:rsidR="00B97A56" w:rsidRPr="00B942E9" w:rsidRDefault="00B97A56" w:rsidP="00B942E9">
      <w:pPr>
        <w:pStyle w:val="BodyText"/>
        <w:keepNext/>
        <w:keepLines/>
        <w:kinsoku w:val="0"/>
        <w:overflowPunct w:val="0"/>
        <w:spacing w:after="0" w:line="240" w:lineRule="auto"/>
        <w:rPr>
          <w:rFonts w:ascii="Times New Roman" w:hAnsi="Times New Roman" w:cs="Times New Roman"/>
          <w:i/>
          <w:iCs/>
          <w:color w:val="0070C0"/>
          <w:sz w:val="24"/>
          <w:szCs w:val="24"/>
        </w:rPr>
      </w:pPr>
      <w:r w:rsidRPr="00B942E9">
        <w:rPr>
          <w:rFonts w:ascii="Times New Roman" w:hAnsi="Times New Roman" w:cs="Times New Roman"/>
          <w:i/>
          <w:iCs/>
          <w:color w:val="0070C0"/>
          <w:sz w:val="24"/>
          <w:szCs w:val="24"/>
          <w:highlight w:val="yellow"/>
        </w:rPr>
        <w:lastRenderedPageBreak/>
        <w:t>[Note: Information related to subject rights should include the UNMC IRB and Research Subject Advocate contact information.]</w:t>
      </w:r>
      <w:r w:rsidR="00782683">
        <w:rPr>
          <w:rFonts w:ascii="Times New Roman" w:hAnsi="Times New Roman" w:cs="Times New Roman"/>
          <w:i/>
          <w:iCs/>
          <w:color w:val="0070C0"/>
          <w:sz w:val="24"/>
          <w:szCs w:val="24"/>
        </w:rPr>
        <w:t xml:space="preserve">  </w:t>
      </w:r>
      <w:r w:rsidR="00782683" w:rsidRPr="00B942E9">
        <w:rPr>
          <w:rFonts w:ascii="Times New Roman" w:hAnsi="Times New Roman" w:cs="Times New Roman"/>
          <w:i/>
          <w:iCs/>
          <w:color w:val="0070C0"/>
          <w:sz w:val="24"/>
          <w:szCs w:val="24"/>
          <w:highlight w:val="yellow"/>
        </w:rPr>
        <w:t>Insert the below language AFTER Advarra’s WHOM TO CONTACT section.</w:t>
      </w:r>
      <w:r w:rsidR="00782683">
        <w:rPr>
          <w:rFonts w:ascii="Times New Roman" w:hAnsi="Times New Roman" w:cs="Times New Roman"/>
          <w:i/>
          <w:iCs/>
          <w:color w:val="0070C0"/>
          <w:sz w:val="24"/>
          <w:szCs w:val="24"/>
        </w:rPr>
        <w:t xml:space="preserve"> </w:t>
      </w:r>
    </w:p>
    <w:p w14:paraId="0069CF54" w14:textId="77777777" w:rsidR="00B97A56" w:rsidRPr="00B942E9" w:rsidRDefault="00B97A56" w:rsidP="00B942E9">
      <w:pPr>
        <w:pStyle w:val="BodyText"/>
        <w:keepNext/>
        <w:keepLines/>
        <w:kinsoku w:val="0"/>
        <w:overflowPunct w:val="0"/>
        <w:spacing w:after="0" w:line="240" w:lineRule="auto"/>
        <w:rPr>
          <w:rFonts w:ascii="Times New Roman" w:hAnsi="Times New Roman" w:cs="Times New Roman"/>
          <w:b/>
          <w:bCs/>
          <w:sz w:val="24"/>
          <w:szCs w:val="24"/>
        </w:rPr>
      </w:pPr>
    </w:p>
    <w:p w14:paraId="76438528" w14:textId="77777777" w:rsidR="00B97A56" w:rsidRPr="00B942E9" w:rsidRDefault="00B97A56" w:rsidP="00B97A56">
      <w:pPr>
        <w:pStyle w:val="BodyText"/>
        <w:kinsoku w:val="0"/>
        <w:overflowPunct w:val="0"/>
        <w:spacing w:after="0" w:line="240" w:lineRule="auto"/>
        <w:rPr>
          <w:rFonts w:ascii="Times New Roman" w:hAnsi="Times New Roman" w:cs="Times New Roman"/>
          <w:b/>
          <w:bCs/>
          <w:sz w:val="24"/>
          <w:szCs w:val="24"/>
          <w:highlight w:val="cyan"/>
        </w:rPr>
      </w:pPr>
      <w:r w:rsidRPr="00B942E9">
        <w:rPr>
          <w:rFonts w:ascii="Times New Roman" w:hAnsi="Times New Roman" w:cs="Times New Roman"/>
          <w:b/>
          <w:bCs/>
          <w:sz w:val="24"/>
          <w:szCs w:val="24"/>
          <w:highlight w:val="cyan"/>
        </w:rPr>
        <w:t>What are your rights as a research participant?</w:t>
      </w:r>
    </w:p>
    <w:p w14:paraId="17583FDA" w14:textId="1B7394C2" w:rsidR="00B97A56" w:rsidRPr="00B942E9" w:rsidRDefault="00B97A56" w:rsidP="00B97A56">
      <w:pPr>
        <w:pStyle w:val="BodyText"/>
        <w:kinsoku w:val="0"/>
        <w:overflowPunct w:val="0"/>
        <w:spacing w:after="0" w:line="240" w:lineRule="auto"/>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 xml:space="preserve">You have rights as a research subject. These rights have been explained in this consent form and in The Rights of Research Subjects that you have been given. If you have any questions concerning your rights, or want to discuss problems, concerns, obtain information or offer input, or make a complaint about the research, you can </w:t>
      </w:r>
      <w:r w:rsidR="005B0A18">
        <w:rPr>
          <w:rFonts w:ascii="Times New Roman" w:hAnsi="Times New Roman" w:cs="Times New Roman"/>
          <w:bCs/>
          <w:sz w:val="24"/>
          <w:szCs w:val="24"/>
          <w:highlight w:val="cyan"/>
        </w:rPr>
        <w:t xml:space="preserve">also </w:t>
      </w:r>
      <w:r w:rsidRPr="00B942E9">
        <w:rPr>
          <w:rFonts w:ascii="Times New Roman" w:hAnsi="Times New Roman" w:cs="Times New Roman"/>
          <w:bCs/>
          <w:sz w:val="24"/>
          <w:szCs w:val="24"/>
          <w:highlight w:val="cyan"/>
        </w:rPr>
        <w:t>contact any of the following:</w:t>
      </w:r>
    </w:p>
    <w:p w14:paraId="2F965AD9" w14:textId="77777777" w:rsidR="00B97A56" w:rsidRPr="00B942E9" w:rsidRDefault="00B97A56" w:rsidP="00B97A56">
      <w:pPr>
        <w:pStyle w:val="BodyText"/>
        <w:kinsoku w:val="0"/>
        <w:overflowPunct w:val="0"/>
        <w:spacing w:after="0" w:line="240" w:lineRule="auto"/>
        <w:rPr>
          <w:rFonts w:ascii="Times New Roman" w:hAnsi="Times New Roman" w:cs="Times New Roman"/>
          <w:bCs/>
          <w:sz w:val="24"/>
          <w:szCs w:val="24"/>
          <w:highlight w:val="cyan"/>
        </w:rPr>
      </w:pPr>
    </w:p>
    <w:p w14:paraId="362809B4" w14:textId="69B39278" w:rsidR="00B97A56" w:rsidRPr="00B942E9" w:rsidRDefault="00B97A56" w:rsidP="00B942E9">
      <w:pPr>
        <w:pStyle w:val="BodyText"/>
        <w:numPr>
          <w:ilvl w:val="0"/>
          <w:numId w:val="7"/>
        </w:numPr>
        <w:kinsoku w:val="0"/>
        <w:overflowPunct w:val="0"/>
        <w:spacing w:after="0" w:line="240" w:lineRule="auto"/>
        <w:ind w:left="720"/>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 xml:space="preserve">The </w:t>
      </w:r>
      <w:r w:rsidR="00782683">
        <w:rPr>
          <w:rFonts w:ascii="Times New Roman" w:hAnsi="Times New Roman" w:cs="Times New Roman"/>
          <w:bCs/>
          <w:sz w:val="24"/>
          <w:szCs w:val="24"/>
          <w:highlight w:val="cyan"/>
        </w:rPr>
        <w:t>study doctor</w:t>
      </w:r>
      <w:r w:rsidRPr="00B942E9">
        <w:rPr>
          <w:rFonts w:ascii="Times New Roman" w:hAnsi="Times New Roman" w:cs="Times New Roman"/>
          <w:bCs/>
          <w:sz w:val="24"/>
          <w:szCs w:val="24"/>
          <w:highlight w:val="cyan"/>
        </w:rPr>
        <w:t xml:space="preserve"> or other study personnel</w:t>
      </w:r>
    </w:p>
    <w:p w14:paraId="3909142F" w14:textId="024C2FA3" w:rsidR="00B97A56" w:rsidRPr="00B942E9" w:rsidRDefault="00782683" w:rsidP="00B97A56">
      <w:pPr>
        <w:pStyle w:val="BodyText"/>
        <w:numPr>
          <w:ilvl w:val="0"/>
          <w:numId w:val="6"/>
        </w:numPr>
        <w:kinsoku w:val="0"/>
        <w:overflowPunct w:val="0"/>
        <w:spacing w:after="0" w:line="240" w:lineRule="auto"/>
        <w:rPr>
          <w:rFonts w:ascii="Times New Roman" w:hAnsi="Times New Roman" w:cs="Times New Roman"/>
          <w:bCs/>
          <w:sz w:val="24"/>
          <w:szCs w:val="24"/>
          <w:highlight w:val="cyan"/>
        </w:rPr>
      </w:pPr>
      <w:r>
        <w:rPr>
          <w:rFonts w:ascii="Times New Roman" w:hAnsi="Times New Roman" w:cs="Times New Roman"/>
          <w:bCs/>
          <w:sz w:val="24"/>
          <w:szCs w:val="24"/>
          <w:highlight w:val="cyan"/>
        </w:rPr>
        <w:t xml:space="preserve">The UNMC </w:t>
      </w:r>
      <w:r w:rsidR="00B97A56" w:rsidRPr="00B942E9">
        <w:rPr>
          <w:rFonts w:ascii="Times New Roman" w:hAnsi="Times New Roman" w:cs="Times New Roman"/>
          <w:bCs/>
          <w:sz w:val="24"/>
          <w:szCs w:val="24"/>
          <w:highlight w:val="cyan"/>
        </w:rPr>
        <w:t>Institutional Review Board (IRB)</w:t>
      </w:r>
    </w:p>
    <w:p w14:paraId="2C582817" w14:textId="77777777" w:rsidR="00B97A56" w:rsidRPr="00B942E9" w:rsidRDefault="00B97A56" w:rsidP="00B97A56">
      <w:pPr>
        <w:pStyle w:val="BodyText"/>
        <w:numPr>
          <w:ilvl w:val="1"/>
          <w:numId w:val="6"/>
        </w:numPr>
        <w:kinsoku w:val="0"/>
        <w:overflowPunct w:val="0"/>
        <w:spacing w:after="0" w:line="240" w:lineRule="auto"/>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Telephone: (402) 559-6463</w:t>
      </w:r>
    </w:p>
    <w:p w14:paraId="4D06CC1A" w14:textId="77777777" w:rsidR="00B97A56" w:rsidRPr="00B942E9" w:rsidRDefault="00B97A56" w:rsidP="00B97A56">
      <w:pPr>
        <w:pStyle w:val="BodyText"/>
        <w:numPr>
          <w:ilvl w:val="1"/>
          <w:numId w:val="6"/>
        </w:numPr>
        <w:kinsoku w:val="0"/>
        <w:overflowPunct w:val="0"/>
        <w:spacing w:after="0" w:line="240" w:lineRule="auto"/>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Email: IRBORA@unmc.edu</w:t>
      </w:r>
    </w:p>
    <w:p w14:paraId="18D0E1CE" w14:textId="77777777" w:rsidR="00B97A56" w:rsidRPr="00B942E9" w:rsidRDefault="00B97A56" w:rsidP="00B97A56">
      <w:pPr>
        <w:pStyle w:val="BodyText"/>
        <w:numPr>
          <w:ilvl w:val="1"/>
          <w:numId w:val="6"/>
        </w:numPr>
        <w:kinsoku w:val="0"/>
        <w:overflowPunct w:val="0"/>
        <w:spacing w:after="0" w:line="240" w:lineRule="auto"/>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Mail: UNMC Institutional Review Board, 987830 Nebraska Medical Center, Omaha, NE 68198-7830</w:t>
      </w:r>
    </w:p>
    <w:p w14:paraId="207365F1" w14:textId="77777777" w:rsidR="00B97A56" w:rsidRPr="00B942E9" w:rsidRDefault="00B97A56" w:rsidP="00B97A56">
      <w:pPr>
        <w:pStyle w:val="BodyText"/>
        <w:numPr>
          <w:ilvl w:val="0"/>
          <w:numId w:val="6"/>
        </w:numPr>
        <w:kinsoku w:val="0"/>
        <w:overflowPunct w:val="0"/>
        <w:spacing w:after="0" w:line="240" w:lineRule="auto"/>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Research Subject Advocate</w:t>
      </w:r>
    </w:p>
    <w:p w14:paraId="061A9AAF" w14:textId="77777777" w:rsidR="00B97A56" w:rsidRPr="00B942E9" w:rsidRDefault="00B97A56" w:rsidP="00B97A56">
      <w:pPr>
        <w:pStyle w:val="BodyText"/>
        <w:numPr>
          <w:ilvl w:val="1"/>
          <w:numId w:val="6"/>
        </w:numPr>
        <w:kinsoku w:val="0"/>
        <w:overflowPunct w:val="0"/>
        <w:spacing w:after="0" w:line="240" w:lineRule="auto"/>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Telephone: (402) 559-6941</w:t>
      </w:r>
    </w:p>
    <w:p w14:paraId="45ACCDAB" w14:textId="77777777" w:rsidR="00B97A56" w:rsidRPr="00B942E9" w:rsidRDefault="00B97A56" w:rsidP="00B97A56">
      <w:pPr>
        <w:pStyle w:val="BodyText"/>
        <w:numPr>
          <w:ilvl w:val="1"/>
          <w:numId w:val="6"/>
        </w:numPr>
        <w:kinsoku w:val="0"/>
        <w:overflowPunct w:val="0"/>
        <w:spacing w:after="0" w:line="240" w:lineRule="auto"/>
        <w:rPr>
          <w:rFonts w:ascii="Times New Roman" w:hAnsi="Times New Roman" w:cs="Times New Roman"/>
          <w:bCs/>
          <w:sz w:val="24"/>
          <w:szCs w:val="24"/>
          <w:highlight w:val="cyan"/>
        </w:rPr>
      </w:pPr>
      <w:r w:rsidRPr="00B942E9">
        <w:rPr>
          <w:rFonts w:ascii="Times New Roman" w:hAnsi="Times New Roman" w:cs="Times New Roman"/>
          <w:bCs/>
          <w:sz w:val="24"/>
          <w:szCs w:val="24"/>
          <w:highlight w:val="cyan"/>
        </w:rPr>
        <w:t>Email: unmcrsa@unmc.edu</w:t>
      </w:r>
    </w:p>
    <w:p w14:paraId="33E79D91" w14:textId="77777777" w:rsidR="00CF6816" w:rsidRPr="00782683" w:rsidRDefault="00CF6816" w:rsidP="00CF6816">
      <w:pPr>
        <w:ind w:right="-540"/>
      </w:pPr>
    </w:p>
    <w:p w14:paraId="57949772" w14:textId="77777777" w:rsidR="00736D75" w:rsidRPr="00DC32C2" w:rsidRDefault="00736D75"/>
    <w:sectPr w:rsidR="00736D75" w:rsidRPr="00DC32C2" w:rsidSect="00736D7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varra- Emily Michelbrink" w:date="2019-08-13T13:18:00Z" w:initials="IRB-EM">
    <w:p w14:paraId="32D10072" w14:textId="77777777" w:rsidR="00C35A1C" w:rsidRDefault="00C35A1C" w:rsidP="00FE6598">
      <w:pPr>
        <w:pStyle w:val="CommentText"/>
        <w:rPr>
          <w:highlight w:val="cyan"/>
        </w:rPr>
      </w:pPr>
      <w:r>
        <w:rPr>
          <w:rStyle w:val="CommentReference"/>
        </w:rPr>
        <w:annotationRef/>
      </w:r>
      <w:r>
        <w:rPr>
          <w:highlight w:val="lightGray"/>
        </w:rPr>
        <w:t xml:space="preserve">Advarra IRB Staff - </w:t>
      </w:r>
      <w:r w:rsidRPr="00544BA4">
        <w:rPr>
          <w:highlight w:val="lightGray"/>
        </w:rPr>
        <w:t>Color Code Key</w:t>
      </w:r>
    </w:p>
    <w:p w14:paraId="170AD34F" w14:textId="77777777" w:rsidR="00C35A1C" w:rsidRDefault="00C35A1C" w:rsidP="00FE6598">
      <w:pPr>
        <w:pStyle w:val="CommentText"/>
      </w:pPr>
      <w:r w:rsidRPr="00544BA4">
        <w:rPr>
          <w:highlight w:val="cyan"/>
        </w:rPr>
        <w:t>_____</w:t>
      </w:r>
      <w:r>
        <w:t xml:space="preserve"> indicates proposed mandatory language.</w:t>
      </w:r>
    </w:p>
    <w:p w14:paraId="1559402A" w14:textId="77777777" w:rsidR="00C35A1C" w:rsidRDefault="00C35A1C" w:rsidP="00FE6598">
      <w:pPr>
        <w:pStyle w:val="CommentText"/>
      </w:pPr>
      <w:r w:rsidRPr="00544BA4">
        <w:rPr>
          <w:highlight w:val="yellow"/>
        </w:rPr>
        <w:t>_____</w:t>
      </w:r>
      <w:r>
        <w:t xml:space="preserve"> indicates options/directions for Advarra staff</w:t>
      </w:r>
    </w:p>
    <w:p w14:paraId="1461F57F" w14:textId="77777777" w:rsidR="00C35A1C" w:rsidRDefault="00C35A1C">
      <w:pPr>
        <w:pStyle w:val="CommentText"/>
      </w:pPr>
      <w:r w:rsidRPr="00544BA4">
        <w:rPr>
          <w:highlight w:val="green"/>
        </w:rPr>
        <w:t>_____</w:t>
      </w:r>
      <w:r>
        <w:t xml:space="preserve"> indicates comments/questions for Univ. of Nebraska to consider and respond</w:t>
      </w:r>
    </w:p>
    <w:p w14:paraId="3C6CD421" w14:textId="569B415E" w:rsidR="00AC4F42" w:rsidRDefault="00AC4F42">
      <w:pPr>
        <w:pStyle w:val="CommentText"/>
      </w:pPr>
    </w:p>
  </w:comment>
  <w:comment w:id="1" w:author="Christy Frey" w:date="2022-06-28T10:23:00Z" w:initials="CF">
    <w:p w14:paraId="0074A812" w14:textId="16728891" w:rsidR="000839AF" w:rsidRDefault="000839AF">
      <w:pPr>
        <w:pStyle w:val="CommentText"/>
      </w:pPr>
      <w:r>
        <w:rPr>
          <w:rStyle w:val="CommentReference"/>
        </w:rPr>
        <w:annotationRef/>
      </w:r>
      <w:r w:rsidRPr="000839AF">
        <w:rPr>
          <w:highlight w:val="yellow"/>
        </w:rPr>
        <w:t>Depending on how the consent form is organized this statement could be in the general risk section of the pregnancy language section.  If the risks associated with pregnancy are in a separate section from risks associated with the study interventions, then it would make sense to have this at the end of the general risk section.  If it is one section (there is no separate pregnancy risk section), it should go at the very end of the risk section.</w:t>
      </w:r>
    </w:p>
  </w:comment>
  <w:comment w:id="2" w:author="Christy Frey" w:date="2022-06-28T10:26:00Z" w:initials="CF">
    <w:p w14:paraId="4ED88722" w14:textId="278A0EC7" w:rsidR="000839AF" w:rsidRPr="000839AF" w:rsidRDefault="000839AF" w:rsidP="000839AF">
      <w:pPr>
        <w:pStyle w:val="CommentText"/>
        <w:rPr>
          <w:highlight w:val="yellow"/>
        </w:rPr>
      </w:pPr>
      <w:r>
        <w:rPr>
          <w:rStyle w:val="CommentReference"/>
        </w:rPr>
        <w:annotationRef/>
      </w:r>
      <w:r w:rsidRPr="000839AF">
        <w:rPr>
          <w:highlight w:val="yellow"/>
        </w:rPr>
        <w:t>The study team will indicate if SSN is needed. This is highly variable and will depend on how the sponsor/ institution determines payment should be handled.</w:t>
      </w:r>
    </w:p>
    <w:p w14:paraId="63C5043B" w14:textId="77777777" w:rsidR="000839AF" w:rsidRPr="000839AF" w:rsidRDefault="000839AF" w:rsidP="000839AF">
      <w:pPr>
        <w:pStyle w:val="CommentText"/>
        <w:rPr>
          <w:highlight w:val="yellow"/>
        </w:rPr>
      </w:pPr>
    </w:p>
    <w:p w14:paraId="4F1EB932" w14:textId="18404652" w:rsidR="000839AF" w:rsidRDefault="000839AF" w:rsidP="000839AF">
      <w:pPr>
        <w:pStyle w:val="CommentText"/>
      </w:pPr>
      <w:r w:rsidRPr="000839AF">
        <w:rPr>
          <w:highlight w:val="yellow"/>
        </w:rPr>
        <w:t>The payment here refers to subject reimbursement or payment for participation.</w:t>
      </w:r>
    </w:p>
  </w:comment>
  <w:comment w:id="3" w:author="Christy Frey" w:date="2022-06-28T10:28:00Z" w:initials="CF">
    <w:p w14:paraId="67420451" w14:textId="77777777" w:rsidR="000839AF" w:rsidRPr="000839AF" w:rsidRDefault="000839AF" w:rsidP="000839AF">
      <w:pPr>
        <w:pStyle w:val="CommentText"/>
        <w:rPr>
          <w:highlight w:val="yellow"/>
        </w:rPr>
      </w:pPr>
      <w:r>
        <w:rPr>
          <w:rStyle w:val="CommentReference"/>
        </w:rPr>
        <w:annotationRef/>
      </w:r>
      <w:r w:rsidRPr="000839AF">
        <w:rPr>
          <w:highlight w:val="yellow"/>
        </w:rPr>
        <w:t>1</w:t>
      </w:r>
      <w:r w:rsidRPr="000839AF">
        <w:rPr>
          <w:highlight w:val="yellow"/>
          <w:vertAlign w:val="superscript"/>
        </w:rPr>
        <w:t>st</w:t>
      </w:r>
      <w:r w:rsidRPr="000839AF">
        <w:rPr>
          <w:highlight w:val="yellow"/>
        </w:rPr>
        <w:t xml:space="preserve"> option: no banking and not FDA regulated.</w:t>
      </w:r>
    </w:p>
    <w:p w14:paraId="6AAC8FD5" w14:textId="77777777" w:rsidR="000839AF" w:rsidRPr="000839AF" w:rsidRDefault="000839AF" w:rsidP="000839AF">
      <w:pPr>
        <w:pStyle w:val="CommentText"/>
        <w:rPr>
          <w:highlight w:val="yellow"/>
        </w:rPr>
      </w:pPr>
      <w:r w:rsidRPr="000839AF">
        <w:rPr>
          <w:highlight w:val="yellow"/>
        </w:rPr>
        <w:t>2</w:t>
      </w:r>
      <w:r w:rsidRPr="000839AF">
        <w:rPr>
          <w:highlight w:val="yellow"/>
          <w:vertAlign w:val="superscript"/>
        </w:rPr>
        <w:t>nd</w:t>
      </w:r>
      <w:r w:rsidRPr="000839AF">
        <w:rPr>
          <w:highlight w:val="yellow"/>
        </w:rPr>
        <w:t xml:space="preserve"> option: no banking and FDA regulated.</w:t>
      </w:r>
    </w:p>
    <w:p w14:paraId="47476376" w14:textId="7916DA9B" w:rsidR="000839AF" w:rsidRDefault="000839AF" w:rsidP="000839AF">
      <w:pPr>
        <w:pStyle w:val="CommentText"/>
      </w:pPr>
      <w:r w:rsidRPr="000839AF">
        <w:rPr>
          <w:highlight w:val="yellow"/>
        </w:rPr>
        <w:t>3</w:t>
      </w:r>
      <w:r w:rsidRPr="000839AF">
        <w:rPr>
          <w:highlight w:val="yellow"/>
          <w:vertAlign w:val="superscript"/>
        </w:rPr>
        <w:t>rd</w:t>
      </w:r>
      <w:r w:rsidRPr="000839AF">
        <w:rPr>
          <w:highlight w:val="yellow"/>
        </w:rPr>
        <w:t xml:space="preserve"> option: data will be banked or there is no proposed end to the study (often see in longitudinal study designs).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6CD421" w15:done="0"/>
  <w15:commentEx w15:paraId="0074A812" w15:done="0"/>
  <w15:commentEx w15:paraId="4F1EB932" w15:done="0"/>
  <w15:commentEx w15:paraId="474763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53B" w16cex:dateUtc="2022-06-28T14:23:00Z"/>
  <w16cex:commentExtensible w16cex:durableId="266555C7" w16cex:dateUtc="2022-06-28T14:26:00Z"/>
  <w16cex:commentExtensible w16cex:durableId="26655635" w16cex:dateUtc="2022-06-28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CD421" w16cid:durableId="20FD3709"/>
  <w16cid:commentId w16cid:paraId="0074A812" w16cid:durableId="2665553B"/>
  <w16cid:commentId w16cid:paraId="4F1EB932" w16cid:durableId="266555C7"/>
  <w16cid:commentId w16cid:paraId="47476376" w16cid:durableId="266556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DD6C" w14:textId="77777777" w:rsidR="00EF3D16" w:rsidRDefault="00EF3D16" w:rsidP="00CA12D9">
      <w:r>
        <w:separator/>
      </w:r>
    </w:p>
  </w:endnote>
  <w:endnote w:type="continuationSeparator" w:id="0">
    <w:p w14:paraId="48C224CC" w14:textId="77777777" w:rsidR="00EF3D16" w:rsidRDefault="00EF3D16" w:rsidP="00C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JPBBP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78A" w14:textId="77777777" w:rsidR="000E52B9" w:rsidRDefault="000E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8"/>
      <w:gridCol w:w="4032"/>
      <w:gridCol w:w="2579"/>
    </w:tblGrid>
    <w:tr w:rsidR="00CA12D9" w:rsidRPr="004C3997" w14:paraId="6A87F447" w14:textId="77777777" w:rsidTr="00B942E9">
      <w:tc>
        <w:tcPr>
          <w:tcW w:w="2718" w:type="dxa"/>
        </w:tcPr>
        <w:p w14:paraId="7DA7D433" w14:textId="77777777" w:rsidR="00CA12D9" w:rsidRPr="004C3997" w:rsidRDefault="00527096" w:rsidP="00175E14">
          <w:pPr>
            <w:rPr>
              <w:i/>
              <w:sz w:val="17"/>
              <w:szCs w:val="17"/>
            </w:rPr>
          </w:pPr>
          <w:r w:rsidRPr="004C3997">
            <w:rPr>
              <w:i/>
              <w:sz w:val="17"/>
              <w:szCs w:val="17"/>
            </w:rPr>
            <w:fldChar w:fldCharType="begin"/>
          </w:r>
          <w:r w:rsidRPr="004C3997">
            <w:rPr>
              <w:i/>
              <w:sz w:val="17"/>
              <w:szCs w:val="17"/>
            </w:rPr>
            <w:instrText xml:space="preserve"> MERGEFIELD  PiFullName  \* MERGEFORMAT </w:instrText>
          </w:r>
          <w:r w:rsidRPr="004C3997">
            <w:rPr>
              <w:i/>
              <w:sz w:val="17"/>
              <w:szCs w:val="17"/>
            </w:rPr>
            <w:fldChar w:fldCharType="separate"/>
          </w:r>
          <w:r w:rsidR="00CA12D9" w:rsidRPr="004C3997">
            <w:rPr>
              <w:i/>
              <w:sz w:val="17"/>
              <w:szCs w:val="17"/>
            </w:rPr>
            <w:t>«PiFullName»</w:t>
          </w:r>
          <w:r w:rsidRPr="004C3997">
            <w:rPr>
              <w:i/>
              <w:sz w:val="17"/>
              <w:szCs w:val="17"/>
            </w:rPr>
            <w:fldChar w:fldCharType="end"/>
          </w:r>
        </w:p>
      </w:tc>
      <w:tc>
        <w:tcPr>
          <w:tcW w:w="4032" w:type="dxa"/>
        </w:tcPr>
        <w:p w14:paraId="2A849C98" w14:textId="07671119" w:rsidR="00CA12D9" w:rsidRPr="004C3997" w:rsidRDefault="008114F5" w:rsidP="00175E14">
          <w:pPr>
            <w:jc w:val="center"/>
            <w:rPr>
              <w:i/>
              <w:sz w:val="17"/>
              <w:szCs w:val="17"/>
            </w:rPr>
          </w:pPr>
          <w:r>
            <w:rPr>
              <w:i/>
              <w:sz w:val="17"/>
              <w:szCs w:val="17"/>
            </w:rPr>
            <w:t>Advarra</w:t>
          </w:r>
          <w:r w:rsidR="00CA12D9" w:rsidRPr="004C3997">
            <w:rPr>
              <w:i/>
              <w:sz w:val="17"/>
              <w:szCs w:val="17"/>
            </w:rPr>
            <w:t xml:space="preserve"> IRB </w:t>
          </w:r>
          <w:r w:rsidR="00AC4F42">
            <w:rPr>
              <w:i/>
              <w:sz w:val="17"/>
              <w:szCs w:val="17"/>
            </w:rPr>
            <w:t xml:space="preserve">Approved </w:t>
          </w:r>
          <w:r w:rsidR="000839AF">
            <w:rPr>
              <w:i/>
              <w:sz w:val="17"/>
              <w:szCs w:val="17"/>
            </w:rPr>
            <w:t>V</w:t>
          </w:r>
          <w:r w:rsidR="00251AA5">
            <w:rPr>
              <w:i/>
              <w:sz w:val="17"/>
              <w:szCs w:val="17"/>
            </w:rPr>
            <w:t>ersion</w:t>
          </w:r>
          <w:r w:rsidR="00CA12D9" w:rsidRPr="004C3997">
            <w:rPr>
              <w:i/>
              <w:sz w:val="17"/>
              <w:szCs w:val="17"/>
            </w:rPr>
            <w:t xml:space="preserve"> </w:t>
          </w:r>
          <w:r w:rsidR="000E52B9">
            <w:rPr>
              <w:i/>
              <w:sz w:val="17"/>
              <w:szCs w:val="17"/>
            </w:rPr>
            <w:t>11-02-2023</w:t>
          </w:r>
        </w:p>
      </w:tc>
      <w:tc>
        <w:tcPr>
          <w:tcW w:w="2579" w:type="dxa"/>
        </w:tcPr>
        <w:p w14:paraId="3C7834A2" w14:textId="31BF9CE6" w:rsidR="00CA12D9" w:rsidRPr="004C3997" w:rsidRDefault="00CA12D9" w:rsidP="00175E14">
          <w:pPr>
            <w:jc w:val="right"/>
            <w:rPr>
              <w:i/>
              <w:sz w:val="17"/>
              <w:szCs w:val="17"/>
            </w:rPr>
          </w:pPr>
        </w:p>
      </w:tc>
    </w:tr>
  </w:tbl>
  <w:p w14:paraId="7CB3484B" w14:textId="77777777" w:rsidR="00CA12D9" w:rsidRDefault="00CA1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3115" w14:textId="77777777" w:rsidR="000E52B9" w:rsidRDefault="000E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5798" w14:textId="77777777" w:rsidR="00EF3D16" w:rsidRDefault="00EF3D16" w:rsidP="00CA12D9">
      <w:r>
        <w:separator/>
      </w:r>
    </w:p>
  </w:footnote>
  <w:footnote w:type="continuationSeparator" w:id="0">
    <w:p w14:paraId="13CE331C" w14:textId="77777777" w:rsidR="00EF3D16" w:rsidRDefault="00EF3D16" w:rsidP="00CA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F455" w14:textId="77777777" w:rsidR="000E52B9" w:rsidRDefault="000E5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5692" w14:textId="055AD142" w:rsidR="00CA12D9" w:rsidRDefault="007F54A2" w:rsidP="00CA12D9">
    <w:pPr>
      <w:pStyle w:val="Header"/>
      <w:tabs>
        <w:tab w:val="left" w:pos="4095"/>
      </w:tabs>
      <w:jc w:val="right"/>
    </w:pPr>
    <w:r>
      <w:rPr>
        <w:noProof/>
      </w:rPr>
      <mc:AlternateContent>
        <mc:Choice Requires="wps">
          <w:drawing>
            <wp:anchor distT="0" distB="0" distL="114300" distR="114300" simplePos="0" relativeHeight="251663360" behindDoc="0" locked="0" layoutInCell="1" allowOverlap="1" wp14:anchorId="2E50DC22" wp14:editId="5F2F64FD">
              <wp:simplePos x="0" y="0"/>
              <wp:positionH relativeFrom="column">
                <wp:posOffset>3712049</wp:posOffset>
              </wp:positionH>
              <wp:positionV relativeFrom="paragraph">
                <wp:posOffset>-111921</wp:posOffset>
              </wp:positionV>
              <wp:extent cx="2343150" cy="571500"/>
              <wp:effectExtent l="0" t="0" r="0" b="0"/>
              <wp:wrapSquare wrapText="largest"/>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71500"/>
                      </a:xfrm>
                      <a:prstGeom prst="roundRect">
                        <a:avLst>
                          <a:gd name="adj" fmla="val 16667"/>
                        </a:avLst>
                      </a:prstGeom>
                      <a:solidFill>
                        <a:srgbClr val="FFFFFF"/>
                      </a:solidFill>
                      <a:ln w="9525">
                        <a:solidFill>
                          <a:srgbClr val="808080"/>
                        </a:solidFill>
                        <a:round/>
                        <a:headEnd/>
                        <a:tailEnd/>
                      </a:ln>
                    </wps:spPr>
                    <wps:txbx>
                      <w:txbxContent>
                        <w:p w14:paraId="082B7004" w14:textId="77777777" w:rsidR="00CA12D9" w:rsidRPr="000C73AB" w:rsidRDefault="00CA12D9" w:rsidP="00CA12D9">
                          <w:pPr>
                            <w:rPr>
                              <w:color w:val="999999"/>
                              <w:sz w:val="18"/>
                              <w:szCs w:val="18"/>
                            </w:rPr>
                          </w:pPr>
                          <w:r w:rsidRPr="000C73AB">
                            <w:rPr>
                              <w:color w:val="999999"/>
                              <w:sz w:val="18"/>
                              <w:szCs w:val="18"/>
                            </w:rPr>
                            <w:t>PT NAME</w:t>
                          </w:r>
                        </w:p>
                        <w:p w14:paraId="0574EEEC" w14:textId="77777777" w:rsidR="00CA12D9" w:rsidRDefault="00CA12D9" w:rsidP="00CA12D9">
                          <w:pPr>
                            <w:rPr>
                              <w:color w:val="C0C0C0"/>
                              <w:sz w:val="20"/>
                              <w:szCs w:val="20"/>
                            </w:rPr>
                          </w:pPr>
                        </w:p>
                        <w:p w14:paraId="71FE8050" w14:textId="77777777" w:rsidR="00CA12D9" w:rsidRPr="000C73AB" w:rsidRDefault="00CA12D9" w:rsidP="00CA12D9">
                          <w:pPr>
                            <w:rPr>
                              <w:color w:val="999999"/>
                              <w:sz w:val="18"/>
                              <w:szCs w:val="18"/>
                            </w:rPr>
                          </w:pPr>
                          <w:r w:rsidRPr="000C73AB">
                            <w:rPr>
                              <w:color w:val="999999"/>
                              <w:sz w:val="18"/>
                              <w:szCs w:val="18"/>
                            </w:rPr>
                            <w:t>MR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0DC22" id="AutoShape 10" o:spid="_x0000_s1026" style="position:absolute;left:0;text-align:left;margin-left:292.3pt;margin-top:-8.8pt;width:18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FwJQIAAEUEAAAOAAAAZHJzL2Uyb0RvYy54bWysU9uO0zAQfUfiHyy/0zTdtrsbNV2tuhQh&#10;LRex8AGO7SQGx2Nst0n5esZOW7rAE6KVrJmM58yZM+PV3dBpspfOKzAlzSdTSqThIJRpSvrl8/bV&#10;DSU+MCOYBiNLepCe3q1fvlj1tpAzaEEL6QiCGF/0tqRtCLbIMs9b2TE/ASsNBmtwHQvouiYTjvWI&#10;3ulsNp0usx6csA649B6/PoxBuk74dS15+FDXXgaiS4rcQjpdOqt4ZusVKxrHbKv4kQb7BxYdUwaL&#10;nqEeWGBk59QfUJ3iDjzUYcKhy6CuFZepB+wmn/7WzVPLrEy9oDjenmXy/w+Wv98/2Y8uUvf2Efg3&#10;TwxsWmYaee8c9K1kAsvlUaist744J0THYyqp+ncgcLRsFyBpMNSui4DYHRmS1Iez1HIIhOPH2dX8&#10;Kl/gRDjGFtdopllkrDhlW+fDGwkdiUZJHeyM+ITzTCXY/tGHpLcghnWxuvhKSd1pnN6eaZIvl8vr&#10;RJoVx8uIfcJM7YJWYqu0To5rqo12BFNLuk2/Y7K/vKYN6Ut6u5gtEotnMX8JcTON/79BpD7S1kVp&#10;XxuR7MCUHm1kqc1R6yhv3GRfhKEa8GI0KxAHVN3BuMv49tBowf2gpMc9Lqn/vmNOUqLfGpzcbT6f&#10;x8VPznxxPUPHXUaqywgzHKFKGigZzU0YH8vOOtW0WClPnRu4x2nXKpzWYmR15I27itazx3Dpp1u/&#10;Xv/6JwAAAP//AwBQSwMEFAAGAAgAAAAhABOMt8DeAAAACgEAAA8AAABkcnMvZG93bnJldi54bWxM&#10;j01PwzAMhu9I/IfISNy2dGNflLoTmgQ3hOgmzlkT0qqNUzXpFv495gS31/Kj14+LfXK9uJgxtJ4Q&#10;FvMMhKHa65Yswun4MtuBCFGRVr0ng/BtAuzL25tC5dpf6cNcqmgFl1DIFUIT45BLGerGOBXmfjDE&#10;uy8/OhV5HK3Uo7pyuevlMss20qmW+EKjBnNoTN1Vk0Pwh9Tp7pjeUyXt2+uJJvtZT4j3d+n5CUQ0&#10;Kf7B8KvP6lCy09lPpIPoEda71YZRhNliy4GJx/UDhzPCdrkCWRby/wvlDwAAAP//AwBQSwECLQAU&#10;AAYACAAAACEAtoM4kv4AAADhAQAAEwAAAAAAAAAAAAAAAAAAAAAAW0NvbnRlbnRfVHlwZXNdLnht&#10;bFBLAQItABQABgAIAAAAIQA4/SH/1gAAAJQBAAALAAAAAAAAAAAAAAAAAC8BAABfcmVscy8ucmVs&#10;c1BLAQItABQABgAIAAAAIQAhitFwJQIAAEUEAAAOAAAAAAAAAAAAAAAAAC4CAABkcnMvZTJvRG9j&#10;LnhtbFBLAQItABQABgAIAAAAIQATjLfA3gAAAAoBAAAPAAAAAAAAAAAAAAAAAH8EAABkcnMvZG93&#10;bnJldi54bWxQSwUGAAAAAAQABADzAAAAigUAAAAA&#10;" strokecolor="gray">
              <v:textbox>
                <w:txbxContent>
                  <w:p w14:paraId="082B7004" w14:textId="77777777" w:rsidR="00CA12D9" w:rsidRPr="000C73AB" w:rsidRDefault="00CA12D9" w:rsidP="00CA12D9">
                    <w:pPr>
                      <w:rPr>
                        <w:color w:val="999999"/>
                        <w:sz w:val="18"/>
                        <w:szCs w:val="18"/>
                      </w:rPr>
                    </w:pPr>
                    <w:r w:rsidRPr="000C73AB">
                      <w:rPr>
                        <w:color w:val="999999"/>
                        <w:sz w:val="18"/>
                        <w:szCs w:val="18"/>
                      </w:rPr>
                      <w:t>PT NAME</w:t>
                    </w:r>
                  </w:p>
                  <w:p w14:paraId="0574EEEC" w14:textId="77777777" w:rsidR="00CA12D9" w:rsidRDefault="00CA12D9" w:rsidP="00CA12D9">
                    <w:pPr>
                      <w:rPr>
                        <w:color w:val="C0C0C0"/>
                        <w:sz w:val="20"/>
                        <w:szCs w:val="20"/>
                      </w:rPr>
                    </w:pPr>
                  </w:p>
                  <w:p w14:paraId="71FE8050" w14:textId="77777777" w:rsidR="00CA12D9" w:rsidRPr="000C73AB" w:rsidRDefault="00CA12D9" w:rsidP="00CA12D9">
                    <w:pPr>
                      <w:rPr>
                        <w:color w:val="999999"/>
                        <w:sz w:val="18"/>
                        <w:szCs w:val="18"/>
                      </w:rPr>
                    </w:pPr>
                    <w:r w:rsidRPr="000C73AB">
                      <w:rPr>
                        <w:color w:val="999999"/>
                        <w:sz w:val="18"/>
                        <w:szCs w:val="18"/>
                      </w:rPr>
                      <w:t>MR #</w:t>
                    </w:r>
                  </w:p>
                </w:txbxContent>
              </v:textbox>
              <w10:wrap type="square" side="largest"/>
            </v:roundrect>
          </w:pict>
        </mc:Fallback>
      </mc:AlternateContent>
    </w:r>
    <w:r>
      <w:rPr>
        <w:noProof/>
      </w:rPr>
      <mc:AlternateContent>
        <mc:Choice Requires="wps">
          <w:drawing>
            <wp:anchor distT="0" distB="0" distL="114299" distR="114299" simplePos="0" relativeHeight="251662336" behindDoc="0" locked="0" layoutInCell="1" allowOverlap="1" wp14:anchorId="18E3EF82" wp14:editId="1CC47103">
              <wp:simplePos x="0" y="0"/>
              <wp:positionH relativeFrom="column">
                <wp:posOffset>3570529</wp:posOffset>
              </wp:positionH>
              <wp:positionV relativeFrom="paragraph">
                <wp:posOffset>-109182</wp:posOffset>
              </wp:positionV>
              <wp:extent cx="0" cy="685800"/>
              <wp:effectExtent l="0" t="0" r="19050" b="0"/>
              <wp:wrapSquare wrapText="largest"/>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C0C0C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F0D25" id="Line 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15pt,-8.6pt" to="281.1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NtwAEAAGgDAAAOAAAAZHJzL2Uyb0RvYy54bWysU02P2yAQvVfqf0DcGzuREqVWnD1ku72k&#10;baTd/oAJYBstMAhInPz7DuSj2/ZWrSwhhpl5vPcGrx5O1rCjClGja/l0UnOmnECpXd/yny9Pn5ac&#10;xQROgkGnWn5WkT+sP35Yjb5RMxzQSBUYgbjYjL7lQ0q+qaooBmUhTtArR8kOg4VEYegrGWAkdGuq&#10;WV0vqhGD9AGFipFOHy9Jvi74XadE+tF1USVmWk7cUllDWfd5rdYraPoAftDiSgP+g4UF7ejSO9Qj&#10;JGCHoP+BsloEjNiliUBbYddpoYoGUjOt/1LzPIBXRQuZE/3dpvh+sOL7cReYli1fcObA0oi22im2&#10;zM6MPjZUsHG7kLWJk3v2WxSvkTncDOB6VRi+nD21TXNH9UdLDqIn/P34DSXVwCFhsenUBZshyQB2&#10;KtM436ehTomJy6Gg08VyvqzLoCpobn0+xPRVoWV503JDlAsuHLcxZR7Q3EryNQ6ftDFl1saxseWf&#10;57N5aYhotMzJXBZDv9+YwI5Ar2VT56+IoszbsoAHJwvYoEB+ue4TaHPZ0+XGXb3I8i9G7lGed+Hm&#10;EY2zsLw+vfxe3sal+/cPsv4FAAD//wMAUEsDBBQABgAIAAAAIQAboOP84AAAAAoBAAAPAAAAZHJz&#10;L2Rvd25yZXYueG1sTI9NT8MwDIbvSPyHyEjctnRFHVupO018CDggsTJxzhrTViRO1WRb9+8J2gGO&#10;th+9ft5iNVojDjT4zjHCbJqAIK6d7rhB2H48TRYgfFCslXFMCCfysCovLwqVa3fkDR2q0IgYwj5X&#10;CG0IfS6lr1uyyk9dTxxvX26wKsRxaKQe1DGGWyPTJJlLqzqOH1rV031L9Xe1twjVw+cmM6+Pb89e&#10;rrPt8iXrmvce8fpqXN+BCDSGPxh+9aM6lNFp5/asvTAI2Ty9iSjCZHabgojEebNDWCYLkGUh/1co&#10;fwAAAP//AwBQSwECLQAUAAYACAAAACEAtoM4kv4AAADhAQAAEwAAAAAAAAAAAAAAAAAAAAAAW0Nv&#10;bnRlbnRfVHlwZXNdLnhtbFBLAQItABQABgAIAAAAIQA4/SH/1gAAAJQBAAALAAAAAAAAAAAAAAAA&#10;AC8BAABfcmVscy8ucmVsc1BLAQItABQABgAIAAAAIQCgrUNtwAEAAGgDAAAOAAAAAAAAAAAAAAAA&#10;AC4CAABkcnMvZTJvRG9jLnhtbFBLAQItABQABgAIAAAAIQAboOP84AAAAAoBAAAPAAAAAAAAAAAA&#10;AAAAABoEAABkcnMvZG93bnJldi54bWxQSwUGAAAAAAQABADzAAAAJwUAAAAA&#10;" strokecolor="silver">
              <w10:wrap type="square" side="largest"/>
            </v:line>
          </w:pict>
        </mc:Fallback>
      </mc:AlternateContent>
    </w:r>
    <w:r w:rsidR="00CA12D9">
      <w:rPr>
        <w:noProof/>
      </w:rPr>
      <w:drawing>
        <wp:anchor distT="0" distB="0" distL="114300" distR="114300" simplePos="0" relativeHeight="251660288" behindDoc="0" locked="0" layoutInCell="1" allowOverlap="1" wp14:anchorId="6F19E023" wp14:editId="139F96A1">
          <wp:simplePos x="0" y="0"/>
          <wp:positionH relativeFrom="column">
            <wp:posOffset>50800</wp:posOffset>
          </wp:positionH>
          <wp:positionV relativeFrom="paragraph">
            <wp:posOffset>0</wp:posOffset>
          </wp:positionV>
          <wp:extent cx="1549400" cy="45720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NMC_2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9400" cy="457200"/>
                  </a:xfrm>
                  <a:prstGeom prst="rect">
                    <a:avLst/>
                  </a:prstGeom>
                  <a:noFill/>
                  <a:ln w="9525">
                    <a:noFill/>
                    <a:miter lim="800000"/>
                    <a:headEnd/>
                    <a:tailEnd/>
                  </a:ln>
                </pic:spPr>
              </pic:pic>
            </a:graphicData>
          </a:graphic>
        </wp:anchor>
      </w:drawing>
    </w:r>
  </w:p>
  <w:p w14:paraId="7437EC4A" w14:textId="0E3180D1" w:rsidR="00CA12D9" w:rsidRDefault="007F54A2" w:rsidP="00935C6F">
    <w:pPr>
      <w:pStyle w:val="Header"/>
      <w:tabs>
        <w:tab w:val="left" w:pos="3330"/>
        <w:tab w:val="left" w:pos="4095"/>
        <w:tab w:val="right" w:pos="10656"/>
      </w:tabs>
    </w:pPr>
    <w:r>
      <w:rPr>
        <w:noProof/>
      </w:rPr>
      <mc:AlternateContent>
        <mc:Choice Requires="wps">
          <w:drawing>
            <wp:anchor distT="4294967295" distB="4294967295" distL="114300" distR="114300" simplePos="0" relativeHeight="251661312" behindDoc="0" locked="0" layoutInCell="1" allowOverlap="1" wp14:anchorId="5FCE4B4B" wp14:editId="6728C432">
              <wp:simplePos x="0" y="0"/>
              <wp:positionH relativeFrom="margin">
                <wp:align>left</wp:align>
              </wp:positionH>
              <wp:positionV relativeFrom="paragraph">
                <wp:posOffset>408940</wp:posOffset>
              </wp:positionV>
              <wp:extent cx="6120765" cy="6350"/>
              <wp:effectExtent l="0" t="0" r="32385" b="31750"/>
              <wp:wrapSquare wrapText="larges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7DE9" id="Line 7"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2.2pt" to="481.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dxwEAAGwDAAAOAAAAZHJzL2Uyb0RvYy54bWysU01v2zAMvQ/YfxB0X+ykSLoZcXpI112y&#10;LUC7H8BIcixMEgVJiZ1/P0r5aLfdhsGAQIrk0+MjvXwYrWFHFaJG1/LppOZMOYFSu33Lf7w8ffjI&#10;WUzgJBh0quUnFfnD6v275eAbNcMejVSBEYiLzeBb3qfkm6qKolcW4gS9chTsMFhI5IZ9JQMMhG5N&#10;NavrRTVgkD6gUDHS7eM5yFcFv+uUSN+7LqrETMuJWypnKOcun9VqCc0+gO+1uNCAf2BhQTt69Ab1&#10;CAnYIei/oKwWASN2aSLQVth1WqjSA3Uzrf/o5rkHr0ovJE70N5ni/4MV347bwLRs+R1nDiyNaKOd&#10;YvdZmcHHhhLWbhtyb2J0z36D4mdkDtc9uL0qDF9OnsqmuaL6rSQ70RP+bviKknLgkLDINHbBZkgS&#10;gI1lGqfbNNSYmKDLxXRW3y/mnAmKLe7mZVgVNNdaH2L6otCybLTcEO2CDcdNTJkLNNeU/JTDJ21M&#10;mbdxbGj5p/lsXgoiGi1zMKfFsN+tTWBHoI1Z1/krjVHkbVrAg5MFrFcgP1/sBNqcbXrcuIseWYKz&#10;mDuUp2246kQjLSwv65d35q1fql9/ktUvAAAA//8DAFBLAwQUAAYACAAAACEAA+2TDd0AAAAGAQAA&#10;DwAAAGRycy9kb3ducmV2LnhtbEyPzU7DMBCE70i8g7VI3KgDJBFJ41QVPwIOSDRUPbvxkkTY6yh2&#10;2/D2LCc47sxo5ttqNTsrjjiFwZOC60UCAqn1ZqBOwfbj6eoORIiajLaeUME3BljV52eVLo0/0QaP&#10;TewEl1AotYI+xrGUMrQ9Oh0WfkRi79NPTkc+p06aSZ+43Fl5kyS5dHogXuj1iPc9tl/NwSloHnab&#10;zL4+vj0Huc62xUs2dO+jUpcX83oJIuIc/8Lwi8/oUDPT3h/IBGEV8CNRQZ6mINgt8tsCxJ6FLAVZ&#10;V/I/fv0DAAD//wMAUEsBAi0AFAAGAAgAAAAhALaDOJL+AAAA4QEAABMAAAAAAAAAAAAAAAAAAAAA&#10;AFtDb250ZW50X1R5cGVzXS54bWxQSwECLQAUAAYACAAAACEAOP0h/9YAAACUAQAACwAAAAAAAAAA&#10;AAAAAAAvAQAAX3JlbHMvLnJlbHNQSwECLQAUAAYACAAAACEAjMqv3ccBAABsAwAADgAAAAAAAAAA&#10;AAAAAAAuAgAAZHJzL2Uyb0RvYy54bWxQSwECLQAUAAYACAAAACEAA+2TDd0AAAAGAQAADwAAAAAA&#10;AAAAAAAAAAAhBAAAZHJzL2Rvd25yZXYueG1sUEsFBgAAAAAEAAQA8wAAACsFAAAAAA==&#10;" strokecolor="silver">
              <w10:wrap type="square" side="largest" anchorx="margin"/>
            </v:line>
          </w:pict>
        </mc:Fallback>
      </mc:AlternateContent>
    </w:r>
    <w:r w:rsidR="00CA12D9">
      <w:tab/>
    </w:r>
    <w:r w:rsidR="00CA12D9">
      <w:object w:dxaOrig="2232" w:dyaOrig="638" w14:anchorId="7B67F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27pt">
          <v:imagedata r:id="rId2" o:title=""/>
        </v:shape>
        <o:OLEObject Type="Embed" ProgID="AcroExch.Document.DC" ShapeID="_x0000_i1025" DrawAspect="Content" ObjectID="_1760421661" r:id="rId3"/>
      </w:object>
    </w:r>
  </w:p>
  <w:p w14:paraId="2070B724" w14:textId="206228E0" w:rsidR="00CA12D9" w:rsidRPr="00B942E9" w:rsidRDefault="007F54A2" w:rsidP="00B942E9">
    <w:pPr>
      <w:pStyle w:val="Header"/>
      <w:tabs>
        <w:tab w:val="left" w:pos="4095"/>
      </w:tabs>
      <w:spacing w:before="120" w:after="120"/>
      <w:rPr>
        <w:rFonts w:ascii="Times New Roman" w:hAnsi="Times New Roman" w:cs="Times New Roman"/>
        <w:b/>
        <w:bCs/>
        <w:sz w:val="18"/>
        <w:szCs w:val="18"/>
      </w:rPr>
    </w:pPr>
    <w:r w:rsidRPr="00B942E9">
      <w:rPr>
        <w:rFonts w:ascii="Times New Roman" w:hAnsi="Times New Roman" w:cs="Times New Roman"/>
        <w:b/>
        <w:bCs/>
        <w:sz w:val="18"/>
        <w:szCs w:val="18"/>
        <w:highlight w:val="cyan"/>
      </w:rPr>
      <w:t>UNMC IRB #</w:t>
    </w:r>
    <w:r>
      <w:rPr>
        <w:rFonts w:ascii="Times New Roman" w:hAnsi="Times New Roman" w:cs="Times New Roman"/>
        <w:b/>
        <w:bCs/>
        <w:sz w:val="18"/>
        <w:szCs w:val="18"/>
      </w:rPr>
      <w:t xml:space="preserve">  </w:t>
    </w:r>
    <w:r w:rsidRPr="00B942E9">
      <w:rPr>
        <w:rFonts w:ascii="Times New Roman" w:hAnsi="Times New Roman" w:cs="Times New Roman"/>
        <w:b/>
        <w:bCs/>
        <w:sz w:val="18"/>
        <w:szCs w:val="18"/>
        <w:highlight w:val="yellow"/>
      </w:rPr>
      <w:t>XXXX-XX-XX</w:t>
    </w:r>
  </w:p>
  <w:tbl>
    <w:tblPr>
      <w:tblW w:w="0" w:type="auto"/>
      <w:tblLook w:val="01E0" w:firstRow="1" w:lastRow="1" w:firstColumn="1" w:lastColumn="1" w:noHBand="0" w:noVBand="0"/>
    </w:tblPr>
    <w:tblGrid>
      <w:gridCol w:w="7547"/>
      <w:gridCol w:w="1813"/>
    </w:tblGrid>
    <w:tr w:rsidR="00935C6F" w:rsidRPr="00DC32C2" w14:paraId="5D5D516D" w14:textId="77777777" w:rsidTr="004A68BC">
      <w:tc>
        <w:tcPr>
          <w:tcW w:w="7668" w:type="dxa"/>
          <w:vAlign w:val="center"/>
        </w:tcPr>
        <w:p w14:paraId="5918FDAC" w14:textId="77777777" w:rsidR="00935C6F" w:rsidRPr="00DC32C2" w:rsidRDefault="00935C6F" w:rsidP="004A68BC">
          <w:pPr>
            <w:pStyle w:val="Header"/>
            <w:rPr>
              <w:rFonts w:ascii="Times New Roman" w:hAnsi="Times New Roman" w:cs="Times New Roman"/>
              <w:sz w:val="17"/>
              <w:szCs w:val="17"/>
            </w:rPr>
          </w:pPr>
          <w:r w:rsidRPr="00DC32C2">
            <w:rPr>
              <w:rFonts w:ascii="Times New Roman" w:hAnsi="Times New Roman" w:cs="Times New Roman"/>
              <w:i/>
              <w:sz w:val="17"/>
              <w:szCs w:val="17"/>
              <w:highlight w:val="yellow"/>
            </w:rPr>
            <w:t>Sponsor Name</w:t>
          </w:r>
          <w:r w:rsidRPr="00DC32C2">
            <w:rPr>
              <w:rFonts w:ascii="Times New Roman" w:hAnsi="Times New Roman" w:cs="Times New Roman"/>
              <w:i/>
              <w:sz w:val="17"/>
              <w:szCs w:val="17"/>
            </w:rPr>
            <w:t xml:space="preserve"> / Protocol Number </w:t>
          </w:r>
          <w:r w:rsidRPr="00DC32C2">
            <w:rPr>
              <w:rFonts w:ascii="Times New Roman" w:hAnsi="Times New Roman" w:cs="Times New Roman"/>
              <w:i/>
              <w:sz w:val="17"/>
              <w:szCs w:val="17"/>
              <w:highlight w:val="yellow"/>
            </w:rPr>
            <w:t>Sponsor Protocol Number</w:t>
          </w:r>
        </w:p>
      </w:tc>
      <w:tc>
        <w:tcPr>
          <w:tcW w:w="1836" w:type="dxa"/>
          <w:vAlign w:val="center"/>
        </w:tcPr>
        <w:p w14:paraId="2EC8832E" w14:textId="588BD1EA" w:rsidR="00935C6F" w:rsidRPr="00DC32C2" w:rsidRDefault="00935C6F" w:rsidP="004A68BC">
          <w:pPr>
            <w:pStyle w:val="Header"/>
            <w:jc w:val="right"/>
            <w:rPr>
              <w:rFonts w:ascii="Times New Roman" w:hAnsi="Times New Roman" w:cs="Times New Roman"/>
              <w:sz w:val="17"/>
              <w:szCs w:val="17"/>
            </w:rPr>
          </w:pPr>
          <w:r w:rsidRPr="00DC32C2">
            <w:rPr>
              <w:rFonts w:ascii="Times New Roman" w:hAnsi="Times New Roman" w:cs="Times New Roman"/>
              <w:i/>
              <w:sz w:val="17"/>
              <w:szCs w:val="17"/>
            </w:rPr>
            <w:t xml:space="preserve">Page </w:t>
          </w:r>
          <w:r w:rsidRPr="00DC32C2">
            <w:rPr>
              <w:rFonts w:ascii="Times New Roman" w:hAnsi="Times New Roman" w:cs="Times New Roman"/>
              <w:i/>
              <w:sz w:val="17"/>
              <w:szCs w:val="17"/>
            </w:rPr>
            <w:fldChar w:fldCharType="begin"/>
          </w:r>
          <w:r w:rsidRPr="00DC32C2">
            <w:rPr>
              <w:rFonts w:ascii="Times New Roman" w:hAnsi="Times New Roman" w:cs="Times New Roman"/>
              <w:i/>
              <w:sz w:val="17"/>
              <w:szCs w:val="17"/>
            </w:rPr>
            <w:instrText xml:space="preserve"> PAGE </w:instrText>
          </w:r>
          <w:r w:rsidRPr="00DC32C2">
            <w:rPr>
              <w:rFonts w:ascii="Times New Roman" w:hAnsi="Times New Roman" w:cs="Times New Roman"/>
              <w:i/>
              <w:sz w:val="17"/>
              <w:szCs w:val="17"/>
            </w:rPr>
            <w:fldChar w:fldCharType="separate"/>
          </w:r>
          <w:r w:rsidR="00470CFC">
            <w:rPr>
              <w:rFonts w:ascii="Times New Roman" w:hAnsi="Times New Roman" w:cs="Times New Roman"/>
              <w:i/>
              <w:noProof/>
              <w:sz w:val="17"/>
              <w:szCs w:val="17"/>
            </w:rPr>
            <w:t>1</w:t>
          </w:r>
          <w:r w:rsidRPr="00DC32C2">
            <w:rPr>
              <w:rFonts w:ascii="Times New Roman" w:hAnsi="Times New Roman" w:cs="Times New Roman"/>
              <w:i/>
              <w:sz w:val="17"/>
              <w:szCs w:val="17"/>
            </w:rPr>
            <w:fldChar w:fldCharType="end"/>
          </w:r>
          <w:r w:rsidRPr="00DC32C2">
            <w:rPr>
              <w:rFonts w:ascii="Times New Roman" w:hAnsi="Times New Roman" w:cs="Times New Roman"/>
              <w:i/>
              <w:sz w:val="17"/>
              <w:szCs w:val="17"/>
            </w:rPr>
            <w:t xml:space="preserve"> of </w:t>
          </w:r>
          <w:r w:rsidRPr="00DC32C2">
            <w:rPr>
              <w:rFonts w:ascii="Times New Roman" w:hAnsi="Times New Roman" w:cs="Times New Roman"/>
              <w:i/>
              <w:sz w:val="17"/>
              <w:szCs w:val="17"/>
            </w:rPr>
            <w:fldChar w:fldCharType="begin"/>
          </w:r>
          <w:r w:rsidRPr="00DC32C2">
            <w:rPr>
              <w:rFonts w:ascii="Times New Roman" w:hAnsi="Times New Roman" w:cs="Times New Roman"/>
              <w:i/>
              <w:sz w:val="17"/>
              <w:szCs w:val="17"/>
            </w:rPr>
            <w:instrText xml:space="preserve"> NUMPAGES </w:instrText>
          </w:r>
          <w:r w:rsidRPr="00DC32C2">
            <w:rPr>
              <w:rFonts w:ascii="Times New Roman" w:hAnsi="Times New Roman" w:cs="Times New Roman"/>
              <w:i/>
              <w:sz w:val="17"/>
              <w:szCs w:val="17"/>
            </w:rPr>
            <w:fldChar w:fldCharType="separate"/>
          </w:r>
          <w:r w:rsidR="00470CFC">
            <w:rPr>
              <w:rFonts w:ascii="Times New Roman" w:hAnsi="Times New Roman" w:cs="Times New Roman"/>
              <w:i/>
              <w:noProof/>
              <w:sz w:val="17"/>
              <w:szCs w:val="17"/>
            </w:rPr>
            <w:t>4</w:t>
          </w:r>
          <w:r w:rsidRPr="00DC32C2">
            <w:rPr>
              <w:rFonts w:ascii="Times New Roman" w:hAnsi="Times New Roman" w:cs="Times New Roman"/>
              <w:i/>
              <w:sz w:val="17"/>
              <w:szCs w:val="17"/>
            </w:rPr>
            <w:fldChar w:fldCharType="end"/>
          </w:r>
        </w:p>
      </w:tc>
    </w:tr>
  </w:tbl>
  <w:p w14:paraId="6009BB01" w14:textId="77777777" w:rsidR="00CA12D9" w:rsidRDefault="00CA1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3F2" w14:textId="77777777" w:rsidR="000E52B9" w:rsidRDefault="000E5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BA8"/>
    <w:multiLevelType w:val="hybridMultilevel"/>
    <w:tmpl w:val="CD4A1A8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 w15:restartNumberingAfterBreak="0">
    <w:nsid w:val="1E107FD0"/>
    <w:multiLevelType w:val="hybridMultilevel"/>
    <w:tmpl w:val="E080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3055F"/>
    <w:multiLevelType w:val="hybridMultilevel"/>
    <w:tmpl w:val="73B8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150C6"/>
    <w:multiLevelType w:val="hybridMultilevel"/>
    <w:tmpl w:val="3B9A0EC8"/>
    <w:lvl w:ilvl="0" w:tplc="4A04F8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81E99"/>
    <w:multiLevelType w:val="hybridMultilevel"/>
    <w:tmpl w:val="3AA0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B3039"/>
    <w:multiLevelType w:val="hybridMultilevel"/>
    <w:tmpl w:val="6FB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A4DE1"/>
    <w:multiLevelType w:val="hybridMultilevel"/>
    <w:tmpl w:val="E560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955003">
    <w:abstractNumId w:val="1"/>
  </w:num>
  <w:num w:numId="2" w16cid:durableId="737896822">
    <w:abstractNumId w:val="5"/>
  </w:num>
  <w:num w:numId="3" w16cid:durableId="838620972">
    <w:abstractNumId w:val="4"/>
  </w:num>
  <w:num w:numId="4" w16cid:durableId="1955092416">
    <w:abstractNumId w:val="3"/>
  </w:num>
  <w:num w:numId="5" w16cid:durableId="44912670">
    <w:abstractNumId w:val="6"/>
  </w:num>
  <w:num w:numId="6" w16cid:durableId="343170114">
    <w:abstractNumId w:val="2"/>
  </w:num>
  <w:num w:numId="7" w16cid:durableId="19406791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varra- Emily Michelbrink">
    <w15:presenceInfo w15:providerId="None" w15:userId="Advarra- Emily Michelbrink"/>
  </w15:person>
  <w15:person w15:author="Christy Frey">
    <w15:presenceInfo w15:providerId="AD" w15:userId="S::Christy.Frey@advarra.com::6eeaad47-578d-44a8-83e9-50166138e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D9"/>
    <w:rsid w:val="00001AB6"/>
    <w:rsid w:val="0000269F"/>
    <w:rsid w:val="00002825"/>
    <w:rsid w:val="00004971"/>
    <w:rsid w:val="00005428"/>
    <w:rsid w:val="0000598C"/>
    <w:rsid w:val="000061C2"/>
    <w:rsid w:val="00007187"/>
    <w:rsid w:val="00007782"/>
    <w:rsid w:val="00007A69"/>
    <w:rsid w:val="00011763"/>
    <w:rsid w:val="00012087"/>
    <w:rsid w:val="000143C4"/>
    <w:rsid w:val="00014855"/>
    <w:rsid w:val="00015A28"/>
    <w:rsid w:val="00015C21"/>
    <w:rsid w:val="000169EE"/>
    <w:rsid w:val="00017844"/>
    <w:rsid w:val="00022F75"/>
    <w:rsid w:val="0002467B"/>
    <w:rsid w:val="00024C9F"/>
    <w:rsid w:val="00025993"/>
    <w:rsid w:val="00025B17"/>
    <w:rsid w:val="00031D3A"/>
    <w:rsid w:val="0003218D"/>
    <w:rsid w:val="0003284F"/>
    <w:rsid w:val="000328A9"/>
    <w:rsid w:val="00034516"/>
    <w:rsid w:val="000347CA"/>
    <w:rsid w:val="00037BAA"/>
    <w:rsid w:val="000405EA"/>
    <w:rsid w:val="00041B98"/>
    <w:rsid w:val="00044476"/>
    <w:rsid w:val="00045563"/>
    <w:rsid w:val="00046220"/>
    <w:rsid w:val="00047AB4"/>
    <w:rsid w:val="0005065C"/>
    <w:rsid w:val="0005107F"/>
    <w:rsid w:val="00051AEC"/>
    <w:rsid w:val="00051F47"/>
    <w:rsid w:val="00052036"/>
    <w:rsid w:val="00052786"/>
    <w:rsid w:val="00052FEF"/>
    <w:rsid w:val="000604AE"/>
    <w:rsid w:val="00061BC4"/>
    <w:rsid w:val="0006333C"/>
    <w:rsid w:val="00071A87"/>
    <w:rsid w:val="000731F7"/>
    <w:rsid w:val="00073E69"/>
    <w:rsid w:val="000741AA"/>
    <w:rsid w:val="00077129"/>
    <w:rsid w:val="00081AD2"/>
    <w:rsid w:val="00081C18"/>
    <w:rsid w:val="000829D6"/>
    <w:rsid w:val="00083090"/>
    <w:rsid w:val="000839AF"/>
    <w:rsid w:val="00084AF8"/>
    <w:rsid w:val="00090228"/>
    <w:rsid w:val="00090C6A"/>
    <w:rsid w:val="00091976"/>
    <w:rsid w:val="00091D52"/>
    <w:rsid w:val="000940C1"/>
    <w:rsid w:val="000948C4"/>
    <w:rsid w:val="00094940"/>
    <w:rsid w:val="00095726"/>
    <w:rsid w:val="00095BBE"/>
    <w:rsid w:val="0009673B"/>
    <w:rsid w:val="000A113F"/>
    <w:rsid w:val="000A11E4"/>
    <w:rsid w:val="000A1A98"/>
    <w:rsid w:val="000A22CD"/>
    <w:rsid w:val="000A46BD"/>
    <w:rsid w:val="000A65DE"/>
    <w:rsid w:val="000A6923"/>
    <w:rsid w:val="000A7E17"/>
    <w:rsid w:val="000B0CE9"/>
    <w:rsid w:val="000B1574"/>
    <w:rsid w:val="000B16F7"/>
    <w:rsid w:val="000B17AF"/>
    <w:rsid w:val="000B27BE"/>
    <w:rsid w:val="000B2E28"/>
    <w:rsid w:val="000B3C39"/>
    <w:rsid w:val="000B4910"/>
    <w:rsid w:val="000B4CC7"/>
    <w:rsid w:val="000B5732"/>
    <w:rsid w:val="000B5E9C"/>
    <w:rsid w:val="000C0541"/>
    <w:rsid w:val="000C1D03"/>
    <w:rsid w:val="000C5274"/>
    <w:rsid w:val="000C5B89"/>
    <w:rsid w:val="000C5CF8"/>
    <w:rsid w:val="000C5F36"/>
    <w:rsid w:val="000C6E9E"/>
    <w:rsid w:val="000C76FF"/>
    <w:rsid w:val="000D1E2F"/>
    <w:rsid w:val="000D212D"/>
    <w:rsid w:val="000D4735"/>
    <w:rsid w:val="000D57F2"/>
    <w:rsid w:val="000D7BF3"/>
    <w:rsid w:val="000D7C7C"/>
    <w:rsid w:val="000D7EA5"/>
    <w:rsid w:val="000E076A"/>
    <w:rsid w:val="000E1AAC"/>
    <w:rsid w:val="000E1EDB"/>
    <w:rsid w:val="000E2A79"/>
    <w:rsid w:val="000E2E45"/>
    <w:rsid w:val="000E3307"/>
    <w:rsid w:val="000E4204"/>
    <w:rsid w:val="000E4F3B"/>
    <w:rsid w:val="000E52B9"/>
    <w:rsid w:val="000E6E35"/>
    <w:rsid w:val="000E705E"/>
    <w:rsid w:val="000F01B8"/>
    <w:rsid w:val="000F12DE"/>
    <w:rsid w:val="000F250B"/>
    <w:rsid w:val="000F2532"/>
    <w:rsid w:val="000F2A5A"/>
    <w:rsid w:val="000F42F4"/>
    <w:rsid w:val="000F51A1"/>
    <w:rsid w:val="000F5B17"/>
    <w:rsid w:val="000F6A96"/>
    <w:rsid w:val="000F75BB"/>
    <w:rsid w:val="000F7864"/>
    <w:rsid w:val="000F7B18"/>
    <w:rsid w:val="00101B82"/>
    <w:rsid w:val="0010284E"/>
    <w:rsid w:val="001041CE"/>
    <w:rsid w:val="0010617E"/>
    <w:rsid w:val="001067DC"/>
    <w:rsid w:val="00106958"/>
    <w:rsid w:val="001102F3"/>
    <w:rsid w:val="00111FEF"/>
    <w:rsid w:val="001127D4"/>
    <w:rsid w:val="00113408"/>
    <w:rsid w:val="0011372B"/>
    <w:rsid w:val="00113C67"/>
    <w:rsid w:val="00113EDE"/>
    <w:rsid w:val="00114327"/>
    <w:rsid w:val="001145D6"/>
    <w:rsid w:val="001153D5"/>
    <w:rsid w:val="00115873"/>
    <w:rsid w:val="00116352"/>
    <w:rsid w:val="001166DE"/>
    <w:rsid w:val="00116D30"/>
    <w:rsid w:val="001173BA"/>
    <w:rsid w:val="00117484"/>
    <w:rsid w:val="00117D66"/>
    <w:rsid w:val="001201A5"/>
    <w:rsid w:val="00122381"/>
    <w:rsid w:val="00122E13"/>
    <w:rsid w:val="0012354C"/>
    <w:rsid w:val="0012382B"/>
    <w:rsid w:val="00123ACD"/>
    <w:rsid w:val="0012484C"/>
    <w:rsid w:val="00125203"/>
    <w:rsid w:val="00125541"/>
    <w:rsid w:val="00125A99"/>
    <w:rsid w:val="00126A64"/>
    <w:rsid w:val="0013102D"/>
    <w:rsid w:val="00132BF2"/>
    <w:rsid w:val="001339ED"/>
    <w:rsid w:val="00133AE0"/>
    <w:rsid w:val="001354D3"/>
    <w:rsid w:val="00136188"/>
    <w:rsid w:val="00140CEE"/>
    <w:rsid w:val="00141603"/>
    <w:rsid w:val="00142B5F"/>
    <w:rsid w:val="001434CC"/>
    <w:rsid w:val="0014478E"/>
    <w:rsid w:val="00144DC6"/>
    <w:rsid w:val="0014694D"/>
    <w:rsid w:val="00146F6B"/>
    <w:rsid w:val="00150705"/>
    <w:rsid w:val="0015164D"/>
    <w:rsid w:val="0015208E"/>
    <w:rsid w:val="00152D9F"/>
    <w:rsid w:val="001537FB"/>
    <w:rsid w:val="00154F5A"/>
    <w:rsid w:val="00156550"/>
    <w:rsid w:val="00156ADC"/>
    <w:rsid w:val="001602C7"/>
    <w:rsid w:val="00160600"/>
    <w:rsid w:val="00160FC4"/>
    <w:rsid w:val="00162120"/>
    <w:rsid w:val="001626AB"/>
    <w:rsid w:val="0016312A"/>
    <w:rsid w:val="0016436A"/>
    <w:rsid w:val="00164624"/>
    <w:rsid w:val="00164D4C"/>
    <w:rsid w:val="00166AF5"/>
    <w:rsid w:val="00166CEC"/>
    <w:rsid w:val="001710E6"/>
    <w:rsid w:val="00172231"/>
    <w:rsid w:val="001729ED"/>
    <w:rsid w:val="00173919"/>
    <w:rsid w:val="00173C97"/>
    <w:rsid w:val="0017477E"/>
    <w:rsid w:val="001747D0"/>
    <w:rsid w:val="00176896"/>
    <w:rsid w:val="00177118"/>
    <w:rsid w:val="00177F37"/>
    <w:rsid w:val="00181FED"/>
    <w:rsid w:val="00184627"/>
    <w:rsid w:val="00184888"/>
    <w:rsid w:val="00185D05"/>
    <w:rsid w:val="00185D94"/>
    <w:rsid w:val="0018692A"/>
    <w:rsid w:val="0018732D"/>
    <w:rsid w:val="001876F0"/>
    <w:rsid w:val="0019011A"/>
    <w:rsid w:val="00190212"/>
    <w:rsid w:val="00190CFB"/>
    <w:rsid w:val="00191253"/>
    <w:rsid w:val="0019209E"/>
    <w:rsid w:val="00192A0B"/>
    <w:rsid w:val="00192E02"/>
    <w:rsid w:val="00193432"/>
    <w:rsid w:val="00195B81"/>
    <w:rsid w:val="00196A3F"/>
    <w:rsid w:val="001979CE"/>
    <w:rsid w:val="001A12BD"/>
    <w:rsid w:val="001A185B"/>
    <w:rsid w:val="001A4BE2"/>
    <w:rsid w:val="001A5A7F"/>
    <w:rsid w:val="001A62E5"/>
    <w:rsid w:val="001A65BE"/>
    <w:rsid w:val="001A7BBE"/>
    <w:rsid w:val="001B0BED"/>
    <w:rsid w:val="001B2225"/>
    <w:rsid w:val="001B2D4E"/>
    <w:rsid w:val="001B482A"/>
    <w:rsid w:val="001B6324"/>
    <w:rsid w:val="001B642C"/>
    <w:rsid w:val="001B7CBC"/>
    <w:rsid w:val="001C08EC"/>
    <w:rsid w:val="001C1ACC"/>
    <w:rsid w:val="001C20B2"/>
    <w:rsid w:val="001C2144"/>
    <w:rsid w:val="001C234D"/>
    <w:rsid w:val="001C2BD0"/>
    <w:rsid w:val="001C2E38"/>
    <w:rsid w:val="001C4F28"/>
    <w:rsid w:val="001C7518"/>
    <w:rsid w:val="001D09F4"/>
    <w:rsid w:val="001D11D0"/>
    <w:rsid w:val="001D1448"/>
    <w:rsid w:val="001D35AB"/>
    <w:rsid w:val="001D4624"/>
    <w:rsid w:val="001D5BEF"/>
    <w:rsid w:val="001D5EA9"/>
    <w:rsid w:val="001D687B"/>
    <w:rsid w:val="001D6ABE"/>
    <w:rsid w:val="001D7F4C"/>
    <w:rsid w:val="001D7F5A"/>
    <w:rsid w:val="001E019D"/>
    <w:rsid w:val="001E0421"/>
    <w:rsid w:val="001E0C34"/>
    <w:rsid w:val="001E1284"/>
    <w:rsid w:val="001E18A6"/>
    <w:rsid w:val="001E1EFF"/>
    <w:rsid w:val="001E4164"/>
    <w:rsid w:val="001E4909"/>
    <w:rsid w:val="001E493C"/>
    <w:rsid w:val="001E56CC"/>
    <w:rsid w:val="001E5791"/>
    <w:rsid w:val="001E5941"/>
    <w:rsid w:val="001E5B59"/>
    <w:rsid w:val="001E6CE8"/>
    <w:rsid w:val="001E7EE0"/>
    <w:rsid w:val="001F06E2"/>
    <w:rsid w:val="001F24A0"/>
    <w:rsid w:val="001F326A"/>
    <w:rsid w:val="001F407D"/>
    <w:rsid w:val="001F4619"/>
    <w:rsid w:val="001F4B0A"/>
    <w:rsid w:val="001F6118"/>
    <w:rsid w:val="001F6155"/>
    <w:rsid w:val="001F6AFD"/>
    <w:rsid w:val="001F6B32"/>
    <w:rsid w:val="001F73AE"/>
    <w:rsid w:val="001F7AB7"/>
    <w:rsid w:val="00201BA9"/>
    <w:rsid w:val="0020235C"/>
    <w:rsid w:val="00202F63"/>
    <w:rsid w:val="0020393B"/>
    <w:rsid w:val="00206A93"/>
    <w:rsid w:val="00211D34"/>
    <w:rsid w:val="002128C3"/>
    <w:rsid w:val="0021360B"/>
    <w:rsid w:val="00213CBC"/>
    <w:rsid w:val="0021440F"/>
    <w:rsid w:val="002153EA"/>
    <w:rsid w:val="002159CF"/>
    <w:rsid w:val="002168C6"/>
    <w:rsid w:val="00221401"/>
    <w:rsid w:val="00221E66"/>
    <w:rsid w:val="00222690"/>
    <w:rsid w:val="00223C69"/>
    <w:rsid w:val="002241C5"/>
    <w:rsid w:val="00226F20"/>
    <w:rsid w:val="00230538"/>
    <w:rsid w:val="00230710"/>
    <w:rsid w:val="0023589D"/>
    <w:rsid w:val="00235CF5"/>
    <w:rsid w:val="002368C3"/>
    <w:rsid w:val="00236BAD"/>
    <w:rsid w:val="00240AF0"/>
    <w:rsid w:val="0024191D"/>
    <w:rsid w:val="00243014"/>
    <w:rsid w:val="0024367F"/>
    <w:rsid w:val="00243884"/>
    <w:rsid w:val="0024400B"/>
    <w:rsid w:val="002440B7"/>
    <w:rsid w:val="00245F59"/>
    <w:rsid w:val="00246B85"/>
    <w:rsid w:val="00247E10"/>
    <w:rsid w:val="00247E6C"/>
    <w:rsid w:val="00250198"/>
    <w:rsid w:val="002503AF"/>
    <w:rsid w:val="0025140E"/>
    <w:rsid w:val="00251AA5"/>
    <w:rsid w:val="00251CCC"/>
    <w:rsid w:val="00251DCB"/>
    <w:rsid w:val="00252ACE"/>
    <w:rsid w:val="0025384B"/>
    <w:rsid w:val="0025389D"/>
    <w:rsid w:val="002548FA"/>
    <w:rsid w:val="00254BCE"/>
    <w:rsid w:val="0025593E"/>
    <w:rsid w:val="002564A9"/>
    <w:rsid w:val="00256A53"/>
    <w:rsid w:val="002578A5"/>
    <w:rsid w:val="00257A8E"/>
    <w:rsid w:val="00257E1E"/>
    <w:rsid w:val="0026221A"/>
    <w:rsid w:val="00264627"/>
    <w:rsid w:val="00264999"/>
    <w:rsid w:val="00264AE2"/>
    <w:rsid w:val="0026514D"/>
    <w:rsid w:val="002657D7"/>
    <w:rsid w:val="00265B52"/>
    <w:rsid w:val="00267791"/>
    <w:rsid w:val="00267BCF"/>
    <w:rsid w:val="00270B47"/>
    <w:rsid w:val="00270C94"/>
    <w:rsid w:val="00270E60"/>
    <w:rsid w:val="0027188B"/>
    <w:rsid w:val="00272774"/>
    <w:rsid w:val="00274DEB"/>
    <w:rsid w:val="00276CBB"/>
    <w:rsid w:val="00276E3D"/>
    <w:rsid w:val="00277693"/>
    <w:rsid w:val="0028045F"/>
    <w:rsid w:val="00280ABB"/>
    <w:rsid w:val="00281CE6"/>
    <w:rsid w:val="002821D2"/>
    <w:rsid w:val="002826F3"/>
    <w:rsid w:val="00282A35"/>
    <w:rsid w:val="002834E9"/>
    <w:rsid w:val="0028427E"/>
    <w:rsid w:val="0028558A"/>
    <w:rsid w:val="00285908"/>
    <w:rsid w:val="00286D8F"/>
    <w:rsid w:val="00290783"/>
    <w:rsid w:val="00290E1F"/>
    <w:rsid w:val="002919D4"/>
    <w:rsid w:val="00291FC5"/>
    <w:rsid w:val="00292CB5"/>
    <w:rsid w:val="00292D98"/>
    <w:rsid w:val="002933A2"/>
    <w:rsid w:val="002939B8"/>
    <w:rsid w:val="00294DAE"/>
    <w:rsid w:val="00295FB8"/>
    <w:rsid w:val="00296442"/>
    <w:rsid w:val="002968CF"/>
    <w:rsid w:val="00297361"/>
    <w:rsid w:val="00297EC7"/>
    <w:rsid w:val="002A0779"/>
    <w:rsid w:val="002A13FF"/>
    <w:rsid w:val="002A18F3"/>
    <w:rsid w:val="002A1CA8"/>
    <w:rsid w:val="002A25F5"/>
    <w:rsid w:val="002A285E"/>
    <w:rsid w:val="002A2D44"/>
    <w:rsid w:val="002A4A2E"/>
    <w:rsid w:val="002A4E26"/>
    <w:rsid w:val="002A503A"/>
    <w:rsid w:val="002A59A8"/>
    <w:rsid w:val="002A5FC2"/>
    <w:rsid w:val="002A7488"/>
    <w:rsid w:val="002A7807"/>
    <w:rsid w:val="002A7913"/>
    <w:rsid w:val="002B0388"/>
    <w:rsid w:val="002B0691"/>
    <w:rsid w:val="002B0758"/>
    <w:rsid w:val="002B0A7D"/>
    <w:rsid w:val="002B0FB7"/>
    <w:rsid w:val="002B309F"/>
    <w:rsid w:val="002B4FA5"/>
    <w:rsid w:val="002B59AC"/>
    <w:rsid w:val="002B5A94"/>
    <w:rsid w:val="002B6562"/>
    <w:rsid w:val="002B7609"/>
    <w:rsid w:val="002C07C9"/>
    <w:rsid w:val="002C1356"/>
    <w:rsid w:val="002C2A2E"/>
    <w:rsid w:val="002C4990"/>
    <w:rsid w:val="002C5593"/>
    <w:rsid w:val="002C56F0"/>
    <w:rsid w:val="002C64F4"/>
    <w:rsid w:val="002C6FD6"/>
    <w:rsid w:val="002C7349"/>
    <w:rsid w:val="002D1279"/>
    <w:rsid w:val="002D179C"/>
    <w:rsid w:val="002D1F9F"/>
    <w:rsid w:val="002D412B"/>
    <w:rsid w:val="002D518C"/>
    <w:rsid w:val="002D6E2F"/>
    <w:rsid w:val="002E0F15"/>
    <w:rsid w:val="002E114B"/>
    <w:rsid w:val="002E26F1"/>
    <w:rsid w:val="002E29CE"/>
    <w:rsid w:val="002E486B"/>
    <w:rsid w:val="002E6EA4"/>
    <w:rsid w:val="002F02EF"/>
    <w:rsid w:val="002F1577"/>
    <w:rsid w:val="002F2D37"/>
    <w:rsid w:val="002F30AE"/>
    <w:rsid w:val="002F44C0"/>
    <w:rsid w:val="002F4A4E"/>
    <w:rsid w:val="002F5144"/>
    <w:rsid w:val="002F57C5"/>
    <w:rsid w:val="002F6EE9"/>
    <w:rsid w:val="00300E12"/>
    <w:rsid w:val="00301A3C"/>
    <w:rsid w:val="00302FF6"/>
    <w:rsid w:val="00303068"/>
    <w:rsid w:val="0030323D"/>
    <w:rsid w:val="00303285"/>
    <w:rsid w:val="00304AED"/>
    <w:rsid w:val="00311309"/>
    <w:rsid w:val="00311B2B"/>
    <w:rsid w:val="003128B3"/>
    <w:rsid w:val="00312B96"/>
    <w:rsid w:val="003136BF"/>
    <w:rsid w:val="00313DED"/>
    <w:rsid w:val="00314927"/>
    <w:rsid w:val="0031608F"/>
    <w:rsid w:val="00317B9D"/>
    <w:rsid w:val="00317D2A"/>
    <w:rsid w:val="003211FC"/>
    <w:rsid w:val="00321F86"/>
    <w:rsid w:val="003235B6"/>
    <w:rsid w:val="00323CB0"/>
    <w:rsid w:val="00324131"/>
    <w:rsid w:val="00324E8B"/>
    <w:rsid w:val="003253F4"/>
    <w:rsid w:val="00326806"/>
    <w:rsid w:val="0033083F"/>
    <w:rsid w:val="003317E3"/>
    <w:rsid w:val="003326B1"/>
    <w:rsid w:val="00333AC0"/>
    <w:rsid w:val="00333F28"/>
    <w:rsid w:val="00334851"/>
    <w:rsid w:val="00334A62"/>
    <w:rsid w:val="0033655A"/>
    <w:rsid w:val="00343153"/>
    <w:rsid w:val="00343672"/>
    <w:rsid w:val="00343680"/>
    <w:rsid w:val="00343E88"/>
    <w:rsid w:val="003451E5"/>
    <w:rsid w:val="00350745"/>
    <w:rsid w:val="00350C5D"/>
    <w:rsid w:val="00351634"/>
    <w:rsid w:val="00351AFE"/>
    <w:rsid w:val="003520B1"/>
    <w:rsid w:val="00354531"/>
    <w:rsid w:val="00355858"/>
    <w:rsid w:val="00356C23"/>
    <w:rsid w:val="00356DDD"/>
    <w:rsid w:val="003578FA"/>
    <w:rsid w:val="0035798E"/>
    <w:rsid w:val="003600D2"/>
    <w:rsid w:val="00360B77"/>
    <w:rsid w:val="003612E6"/>
    <w:rsid w:val="0036254A"/>
    <w:rsid w:val="0036371D"/>
    <w:rsid w:val="00363E5E"/>
    <w:rsid w:val="00365D16"/>
    <w:rsid w:val="00366812"/>
    <w:rsid w:val="00366A29"/>
    <w:rsid w:val="00366A54"/>
    <w:rsid w:val="00366ED0"/>
    <w:rsid w:val="00367C80"/>
    <w:rsid w:val="003705B8"/>
    <w:rsid w:val="00370E0C"/>
    <w:rsid w:val="00371C46"/>
    <w:rsid w:val="00374AF0"/>
    <w:rsid w:val="00374E43"/>
    <w:rsid w:val="00376FEE"/>
    <w:rsid w:val="0037727E"/>
    <w:rsid w:val="00377A99"/>
    <w:rsid w:val="00377C56"/>
    <w:rsid w:val="003811C7"/>
    <w:rsid w:val="00381ADC"/>
    <w:rsid w:val="003829C9"/>
    <w:rsid w:val="00387519"/>
    <w:rsid w:val="003903FA"/>
    <w:rsid w:val="003906C6"/>
    <w:rsid w:val="00391BC5"/>
    <w:rsid w:val="0039215D"/>
    <w:rsid w:val="00394AD0"/>
    <w:rsid w:val="003963F2"/>
    <w:rsid w:val="003967B4"/>
    <w:rsid w:val="00396BB9"/>
    <w:rsid w:val="00396D15"/>
    <w:rsid w:val="003970CE"/>
    <w:rsid w:val="00397B29"/>
    <w:rsid w:val="003A088B"/>
    <w:rsid w:val="003A11CF"/>
    <w:rsid w:val="003A17E5"/>
    <w:rsid w:val="003A1D7A"/>
    <w:rsid w:val="003A1EC3"/>
    <w:rsid w:val="003A3F04"/>
    <w:rsid w:val="003A486C"/>
    <w:rsid w:val="003A4934"/>
    <w:rsid w:val="003A4C0E"/>
    <w:rsid w:val="003A672A"/>
    <w:rsid w:val="003A681E"/>
    <w:rsid w:val="003A7AF3"/>
    <w:rsid w:val="003B0464"/>
    <w:rsid w:val="003B47A6"/>
    <w:rsid w:val="003B5EED"/>
    <w:rsid w:val="003B6489"/>
    <w:rsid w:val="003B7ED3"/>
    <w:rsid w:val="003C1AFA"/>
    <w:rsid w:val="003C2581"/>
    <w:rsid w:val="003C2C53"/>
    <w:rsid w:val="003C631D"/>
    <w:rsid w:val="003C6434"/>
    <w:rsid w:val="003C64D6"/>
    <w:rsid w:val="003C698D"/>
    <w:rsid w:val="003C69BA"/>
    <w:rsid w:val="003C739C"/>
    <w:rsid w:val="003C7E17"/>
    <w:rsid w:val="003D0059"/>
    <w:rsid w:val="003D0267"/>
    <w:rsid w:val="003D02E1"/>
    <w:rsid w:val="003D0E81"/>
    <w:rsid w:val="003D10CB"/>
    <w:rsid w:val="003D1880"/>
    <w:rsid w:val="003D1974"/>
    <w:rsid w:val="003D1F8B"/>
    <w:rsid w:val="003D1FC5"/>
    <w:rsid w:val="003D2905"/>
    <w:rsid w:val="003D3CA6"/>
    <w:rsid w:val="003D40A9"/>
    <w:rsid w:val="003D4FCA"/>
    <w:rsid w:val="003D4FD3"/>
    <w:rsid w:val="003D5251"/>
    <w:rsid w:val="003D5CF2"/>
    <w:rsid w:val="003D7D46"/>
    <w:rsid w:val="003E06FE"/>
    <w:rsid w:val="003E08FA"/>
    <w:rsid w:val="003E16EC"/>
    <w:rsid w:val="003E1E49"/>
    <w:rsid w:val="003E2549"/>
    <w:rsid w:val="003E3007"/>
    <w:rsid w:val="003E4331"/>
    <w:rsid w:val="003E5B68"/>
    <w:rsid w:val="003E61A1"/>
    <w:rsid w:val="003E7EB9"/>
    <w:rsid w:val="003F0713"/>
    <w:rsid w:val="003F0A80"/>
    <w:rsid w:val="003F12F1"/>
    <w:rsid w:val="003F199B"/>
    <w:rsid w:val="003F20AF"/>
    <w:rsid w:val="003F2F5D"/>
    <w:rsid w:val="003F36C4"/>
    <w:rsid w:val="003F57F9"/>
    <w:rsid w:val="003F5ADC"/>
    <w:rsid w:val="003F6ED3"/>
    <w:rsid w:val="004019BD"/>
    <w:rsid w:val="00402EC0"/>
    <w:rsid w:val="00403657"/>
    <w:rsid w:val="004041FD"/>
    <w:rsid w:val="00404C87"/>
    <w:rsid w:val="0040579F"/>
    <w:rsid w:val="0040599F"/>
    <w:rsid w:val="004059BC"/>
    <w:rsid w:val="004078B6"/>
    <w:rsid w:val="00407FD1"/>
    <w:rsid w:val="004100DE"/>
    <w:rsid w:val="00410E67"/>
    <w:rsid w:val="00411F97"/>
    <w:rsid w:val="004127BB"/>
    <w:rsid w:val="004146F0"/>
    <w:rsid w:val="004147CB"/>
    <w:rsid w:val="00414BB5"/>
    <w:rsid w:val="00420321"/>
    <w:rsid w:val="0042139D"/>
    <w:rsid w:val="00422443"/>
    <w:rsid w:val="004234DE"/>
    <w:rsid w:val="0042364A"/>
    <w:rsid w:val="00423D82"/>
    <w:rsid w:val="00425797"/>
    <w:rsid w:val="00425E99"/>
    <w:rsid w:val="0042722F"/>
    <w:rsid w:val="00430D7A"/>
    <w:rsid w:val="00430EED"/>
    <w:rsid w:val="00431219"/>
    <w:rsid w:val="00433FEE"/>
    <w:rsid w:val="004377BA"/>
    <w:rsid w:val="00441724"/>
    <w:rsid w:val="00442A4B"/>
    <w:rsid w:val="00446851"/>
    <w:rsid w:val="00447624"/>
    <w:rsid w:val="00447ECA"/>
    <w:rsid w:val="0045056A"/>
    <w:rsid w:val="00452BA7"/>
    <w:rsid w:val="00453481"/>
    <w:rsid w:val="0045372A"/>
    <w:rsid w:val="00453FFA"/>
    <w:rsid w:val="00455776"/>
    <w:rsid w:val="00455BAC"/>
    <w:rsid w:val="00455BC4"/>
    <w:rsid w:val="004569E1"/>
    <w:rsid w:val="00456FB8"/>
    <w:rsid w:val="00457481"/>
    <w:rsid w:val="004605F9"/>
    <w:rsid w:val="0046096F"/>
    <w:rsid w:val="00460D44"/>
    <w:rsid w:val="00461122"/>
    <w:rsid w:val="00463351"/>
    <w:rsid w:val="0046479A"/>
    <w:rsid w:val="00464823"/>
    <w:rsid w:val="00464BB3"/>
    <w:rsid w:val="004652AF"/>
    <w:rsid w:val="00465AD3"/>
    <w:rsid w:val="00466133"/>
    <w:rsid w:val="00466391"/>
    <w:rsid w:val="00466751"/>
    <w:rsid w:val="00470CFC"/>
    <w:rsid w:val="0047271F"/>
    <w:rsid w:val="00472886"/>
    <w:rsid w:val="00472D37"/>
    <w:rsid w:val="00474469"/>
    <w:rsid w:val="00474F58"/>
    <w:rsid w:val="00476B1F"/>
    <w:rsid w:val="00476DD6"/>
    <w:rsid w:val="00477D36"/>
    <w:rsid w:val="00483877"/>
    <w:rsid w:val="00483D1D"/>
    <w:rsid w:val="00486727"/>
    <w:rsid w:val="004877E9"/>
    <w:rsid w:val="00490924"/>
    <w:rsid w:val="004913A2"/>
    <w:rsid w:val="004913DF"/>
    <w:rsid w:val="00492261"/>
    <w:rsid w:val="0049243F"/>
    <w:rsid w:val="00492557"/>
    <w:rsid w:val="004935F5"/>
    <w:rsid w:val="0049432F"/>
    <w:rsid w:val="0049477F"/>
    <w:rsid w:val="00494E50"/>
    <w:rsid w:val="00494F9C"/>
    <w:rsid w:val="00495649"/>
    <w:rsid w:val="00495C7F"/>
    <w:rsid w:val="00496708"/>
    <w:rsid w:val="004972BE"/>
    <w:rsid w:val="004976AF"/>
    <w:rsid w:val="004A0D38"/>
    <w:rsid w:val="004A1A28"/>
    <w:rsid w:val="004A1DFC"/>
    <w:rsid w:val="004A32C1"/>
    <w:rsid w:val="004A3C3A"/>
    <w:rsid w:val="004A4057"/>
    <w:rsid w:val="004A4966"/>
    <w:rsid w:val="004A4AB5"/>
    <w:rsid w:val="004A4B82"/>
    <w:rsid w:val="004A6BF2"/>
    <w:rsid w:val="004A6E37"/>
    <w:rsid w:val="004B0B16"/>
    <w:rsid w:val="004B21DE"/>
    <w:rsid w:val="004B2C11"/>
    <w:rsid w:val="004B3219"/>
    <w:rsid w:val="004B4DC1"/>
    <w:rsid w:val="004B6253"/>
    <w:rsid w:val="004B6785"/>
    <w:rsid w:val="004B6B34"/>
    <w:rsid w:val="004B6C38"/>
    <w:rsid w:val="004B6FFC"/>
    <w:rsid w:val="004B7208"/>
    <w:rsid w:val="004C0540"/>
    <w:rsid w:val="004C131A"/>
    <w:rsid w:val="004C1562"/>
    <w:rsid w:val="004C3997"/>
    <w:rsid w:val="004C42DA"/>
    <w:rsid w:val="004C445D"/>
    <w:rsid w:val="004C5B4F"/>
    <w:rsid w:val="004C5D32"/>
    <w:rsid w:val="004D37D3"/>
    <w:rsid w:val="004D5409"/>
    <w:rsid w:val="004D5717"/>
    <w:rsid w:val="004D615E"/>
    <w:rsid w:val="004D6B22"/>
    <w:rsid w:val="004D7993"/>
    <w:rsid w:val="004D79B5"/>
    <w:rsid w:val="004D7A9D"/>
    <w:rsid w:val="004E0AB4"/>
    <w:rsid w:val="004E2EB5"/>
    <w:rsid w:val="004E3189"/>
    <w:rsid w:val="004E3F1F"/>
    <w:rsid w:val="004E4E17"/>
    <w:rsid w:val="004E5D62"/>
    <w:rsid w:val="004F0861"/>
    <w:rsid w:val="004F11AB"/>
    <w:rsid w:val="004F1418"/>
    <w:rsid w:val="004F1AA1"/>
    <w:rsid w:val="004F5099"/>
    <w:rsid w:val="004F6363"/>
    <w:rsid w:val="004F6847"/>
    <w:rsid w:val="004F6D3B"/>
    <w:rsid w:val="004F71CE"/>
    <w:rsid w:val="004F778B"/>
    <w:rsid w:val="005006C1"/>
    <w:rsid w:val="005032F2"/>
    <w:rsid w:val="005058F0"/>
    <w:rsid w:val="00506E36"/>
    <w:rsid w:val="005071E3"/>
    <w:rsid w:val="00507EFF"/>
    <w:rsid w:val="005100E6"/>
    <w:rsid w:val="005125BC"/>
    <w:rsid w:val="00513465"/>
    <w:rsid w:val="00514156"/>
    <w:rsid w:val="005157D3"/>
    <w:rsid w:val="00515ACA"/>
    <w:rsid w:val="00515B34"/>
    <w:rsid w:val="00516BAC"/>
    <w:rsid w:val="00516E85"/>
    <w:rsid w:val="005175A9"/>
    <w:rsid w:val="005209CD"/>
    <w:rsid w:val="005231BD"/>
    <w:rsid w:val="005244C8"/>
    <w:rsid w:val="0052489D"/>
    <w:rsid w:val="005253B1"/>
    <w:rsid w:val="00525721"/>
    <w:rsid w:val="00525E2C"/>
    <w:rsid w:val="00527096"/>
    <w:rsid w:val="005271FE"/>
    <w:rsid w:val="00530035"/>
    <w:rsid w:val="005300F5"/>
    <w:rsid w:val="0053052D"/>
    <w:rsid w:val="0053216F"/>
    <w:rsid w:val="005338D9"/>
    <w:rsid w:val="005364CF"/>
    <w:rsid w:val="00536809"/>
    <w:rsid w:val="0053687A"/>
    <w:rsid w:val="00540B93"/>
    <w:rsid w:val="00542114"/>
    <w:rsid w:val="00542890"/>
    <w:rsid w:val="005429D4"/>
    <w:rsid w:val="00542C5F"/>
    <w:rsid w:val="005430CF"/>
    <w:rsid w:val="00545430"/>
    <w:rsid w:val="005456D4"/>
    <w:rsid w:val="00547FDF"/>
    <w:rsid w:val="00550DD1"/>
    <w:rsid w:val="0055174D"/>
    <w:rsid w:val="00552264"/>
    <w:rsid w:val="00552268"/>
    <w:rsid w:val="005545F5"/>
    <w:rsid w:val="00557328"/>
    <w:rsid w:val="0056027D"/>
    <w:rsid w:val="0056055D"/>
    <w:rsid w:val="005607C0"/>
    <w:rsid w:val="00560ACA"/>
    <w:rsid w:val="00560C7B"/>
    <w:rsid w:val="0056235B"/>
    <w:rsid w:val="0056346A"/>
    <w:rsid w:val="00563E2D"/>
    <w:rsid w:val="0056443F"/>
    <w:rsid w:val="00570753"/>
    <w:rsid w:val="00570C8C"/>
    <w:rsid w:val="00571E52"/>
    <w:rsid w:val="0057326E"/>
    <w:rsid w:val="005738FB"/>
    <w:rsid w:val="0057425D"/>
    <w:rsid w:val="00574DF2"/>
    <w:rsid w:val="00575275"/>
    <w:rsid w:val="00575A4D"/>
    <w:rsid w:val="00575F83"/>
    <w:rsid w:val="00577447"/>
    <w:rsid w:val="005778FE"/>
    <w:rsid w:val="00577D91"/>
    <w:rsid w:val="00577EFD"/>
    <w:rsid w:val="00580176"/>
    <w:rsid w:val="005807F9"/>
    <w:rsid w:val="00580F60"/>
    <w:rsid w:val="005813F1"/>
    <w:rsid w:val="00581889"/>
    <w:rsid w:val="00581DCB"/>
    <w:rsid w:val="00582713"/>
    <w:rsid w:val="00583D45"/>
    <w:rsid w:val="00584623"/>
    <w:rsid w:val="0058550E"/>
    <w:rsid w:val="00585586"/>
    <w:rsid w:val="00585C9D"/>
    <w:rsid w:val="005878A8"/>
    <w:rsid w:val="00593607"/>
    <w:rsid w:val="005936FC"/>
    <w:rsid w:val="005940F4"/>
    <w:rsid w:val="005944DF"/>
    <w:rsid w:val="00594690"/>
    <w:rsid w:val="00595580"/>
    <w:rsid w:val="005964B1"/>
    <w:rsid w:val="005964EE"/>
    <w:rsid w:val="005A0EF1"/>
    <w:rsid w:val="005A10C4"/>
    <w:rsid w:val="005A145A"/>
    <w:rsid w:val="005A296B"/>
    <w:rsid w:val="005A34AD"/>
    <w:rsid w:val="005A41A5"/>
    <w:rsid w:val="005B0A18"/>
    <w:rsid w:val="005B10EB"/>
    <w:rsid w:val="005B1A6C"/>
    <w:rsid w:val="005B2454"/>
    <w:rsid w:val="005B26AA"/>
    <w:rsid w:val="005B2B75"/>
    <w:rsid w:val="005B6687"/>
    <w:rsid w:val="005B689E"/>
    <w:rsid w:val="005B6987"/>
    <w:rsid w:val="005C0971"/>
    <w:rsid w:val="005C0A4D"/>
    <w:rsid w:val="005C1CF2"/>
    <w:rsid w:val="005C2B2B"/>
    <w:rsid w:val="005C2E55"/>
    <w:rsid w:val="005C67D2"/>
    <w:rsid w:val="005C6F42"/>
    <w:rsid w:val="005C7AB8"/>
    <w:rsid w:val="005D15F5"/>
    <w:rsid w:val="005D1D84"/>
    <w:rsid w:val="005D2CC5"/>
    <w:rsid w:val="005D4574"/>
    <w:rsid w:val="005D5993"/>
    <w:rsid w:val="005D674A"/>
    <w:rsid w:val="005E08CB"/>
    <w:rsid w:val="005E1215"/>
    <w:rsid w:val="005E2137"/>
    <w:rsid w:val="005E23C4"/>
    <w:rsid w:val="005E470B"/>
    <w:rsid w:val="005E5063"/>
    <w:rsid w:val="005E62F0"/>
    <w:rsid w:val="005E771A"/>
    <w:rsid w:val="005E7C7B"/>
    <w:rsid w:val="005F0972"/>
    <w:rsid w:val="005F0A41"/>
    <w:rsid w:val="005F1DF0"/>
    <w:rsid w:val="005F2F9C"/>
    <w:rsid w:val="005F3F0D"/>
    <w:rsid w:val="005F499D"/>
    <w:rsid w:val="005F51B6"/>
    <w:rsid w:val="005F5F00"/>
    <w:rsid w:val="0060070B"/>
    <w:rsid w:val="00600C27"/>
    <w:rsid w:val="00602CAF"/>
    <w:rsid w:val="006038CB"/>
    <w:rsid w:val="00603D0D"/>
    <w:rsid w:val="006043B2"/>
    <w:rsid w:val="00604B08"/>
    <w:rsid w:val="006050BC"/>
    <w:rsid w:val="00606593"/>
    <w:rsid w:val="006107C3"/>
    <w:rsid w:val="00611F3D"/>
    <w:rsid w:val="00616780"/>
    <w:rsid w:val="00616875"/>
    <w:rsid w:val="006171E9"/>
    <w:rsid w:val="00617A1F"/>
    <w:rsid w:val="00620624"/>
    <w:rsid w:val="00621A62"/>
    <w:rsid w:val="006223D9"/>
    <w:rsid w:val="00623BE6"/>
    <w:rsid w:val="00625943"/>
    <w:rsid w:val="00625E6A"/>
    <w:rsid w:val="00627335"/>
    <w:rsid w:val="00631A41"/>
    <w:rsid w:val="006327F4"/>
    <w:rsid w:val="0063383B"/>
    <w:rsid w:val="00634865"/>
    <w:rsid w:val="0064062C"/>
    <w:rsid w:val="00641466"/>
    <w:rsid w:val="00641715"/>
    <w:rsid w:val="00643042"/>
    <w:rsid w:val="00643556"/>
    <w:rsid w:val="0064409F"/>
    <w:rsid w:val="00644D0C"/>
    <w:rsid w:val="006465C3"/>
    <w:rsid w:val="006470CF"/>
    <w:rsid w:val="00647E06"/>
    <w:rsid w:val="00652D56"/>
    <w:rsid w:val="0065664A"/>
    <w:rsid w:val="00656DB3"/>
    <w:rsid w:val="00660040"/>
    <w:rsid w:val="006601A6"/>
    <w:rsid w:val="0066042D"/>
    <w:rsid w:val="00662D5F"/>
    <w:rsid w:val="00667125"/>
    <w:rsid w:val="006679B1"/>
    <w:rsid w:val="006705FD"/>
    <w:rsid w:val="006707E2"/>
    <w:rsid w:val="00670CE3"/>
    <w:rsid w:val="006710B4"/>
    <w:rsid w:val="0067143A"/>
    <w:rsid w:val="00671505"/>
    <w:rsid w:val="00671E6B"/>
    <w:rsid w:val="00673215"/>
    <w:rsid w:val="0067361E"/>
    <w:rsid w:val="00673C5D"/>
    <w:rsid w:val="0067481B"/>
    <w:rsid w:val="006751DE"/>
    <w:rsid w:val="006756A2"/>
    <w:rsid w:val="0067596A"/>
    <w:rsid w:val="00675BFB"/>
    <w:rsid w:val="00675C93"/>
    <w:rsid w:val="006770A7"/>
    <w:rsid w:val="0068083A"/>
    <w:rsid w:val="006809DF"/>
    <w:rsid w:val="00680FA9"/>
    <w:rsid w:val="0068103C"/>
    <w:rsid w:val="00682784"/>
    <w:rsid w:val="006827D9"/>
    <w:rsid w:val="00682E33"/>
    <w:rsid w:val="00683069"/>
    <w:rsid w:val="006861D2"/>
    <w:rsid w:val="00686B79"/>
    <w:rsid w:val="0069003F"/>
    <w:rsid w:val="006908FE"/>
    <w:rsid w:val="00690CFC"/>
    <w:rsid w:val="00691CD7"/>
    <w:rsid w:val="0069216F"/>
    <w:rsid w:val="006954AA"/>
    <w:rsid w:val="006956CB"/>
    <w:rsid w:val="006963CF"/>
    <w:rsid w:val="00697CFB"/>
    <w:rsid w:val="006A170B"/>
    <w:rsid w:val="006A234C"/>
    <w:rsid w:val="006A25E2"/>
    <w:rsid w:val="006A46EA"/>
    <w:rsid w:val="006A628A"/>
    <w:rsid w:val="006A7DF3"/>
    <w:rsid w:val="006B0529"/>
    <w:rsid w:val="006B078F"/>
    <w:rsid w:val="006B0F51"/>
    <w:rsid w:val="006B1092"/>
    <w:rsid w:val="006B1CF3"/>
    <w:rsid w:val="006B239E"/>
    <w:rsid w:val="006B26C0"/>
    <w:rsid w:val="006B2785"/>
    <w:rsid w:val="006B305D"/>
    <w:rsid w:val="006B3A98"/>
    <w:rsid w:val="006B3F2B"/>
    <w:rsid w:val="006B50B9"/>
    <w:rsid w:val="006B5272"/>
    <w:rsid w:val="006B5693"/>
    <w:rsid w:val="006B570A"/>
    <w:rsid w:val="006B6977"/>
    <w:rsid w:val="006C03E7"/>
    <w:rsid w:val="006C129A"/>
    <w:rsid w:val="006C1BD6"/>
    <w:rsid w:val="006C3023"/>
    <w:rsid w:val="006C3E3B"/>
    <w:rsid w:val="006C3F15"/>
    <w:rsid w:val="006C4F02"/>
    <w:rsid w:val="006C5508"/>
    <w:rsid w:val="006C5BA6"/>
    <w:rsid w:val="006C6518"/>
    <w:rsid w:val="006C6AFB"/>
    <w:rsid w:val="006C6C43"/>
    <w:rsid w:val="006C7A77"/>
    <w:rsid w:val="006D2E3C"/>
    <w:rsid w:val="006D3731"/>
    <w:rsid w:val="006D42BE"/>
    <w:rsid w:val="006D79ED"/>
    <w:rsid w:val="006E026D"/>
    <w:rsid w:val="006E1424"/>
    <w:rsid w:val="006E1532"/>
    <w:rsid w:val="006E2830"/>
    <w:rsid w:val="006E321E"/>
    <w:rsid w:val="006E433D"/>
    <w:rsid w:val="006E56C2"/>
    <w:rsid w:val="006E5B1B"/>
    <w:rsid w:val="006E6825"/>
    <w:rsid w:val="006E74C7"/>
    <w:rsid w:val="006F22E1"/>
    <w:rsid w:val="006F33E9"/>
    <w:rsid w:val="006F3F12"/>
    <w:rsid w:val="006F56D6"/>
    <w:rsid w:val="006F7AF6"/>
    <w:rsid w:val="0070088B"/>
    <w:rsid w:val="00701457"/>
    <w:rsid w:val="007018B5"/>
    <w:rsid w:val="0070245E"/>
    <w:rsid w:val="00702844"/>
    <w:rsid w:val="007032FE"/>
    <w:rsid w:val="00703F9D"/>
    <w:rsid w:val="00704281"/>
    <w:rsid w:val="007065A6"/>
    <w:rsid w:val="00707C49"/>
    <w:rsid w:val="00712408"/>
    <w:rsid w:val="00712782"/>
    <w:rsid w:val="00712893"/>
    <w:rsid w:val="00713EF7"/>
    <w:rsid w:val="00715DC6"/>
    <w:rsid w:val="007201E6"/>
    <w:rsid w:val="00720324"/>
    <w:rsid w:val="007210FA"/>
    <w:rsid w:val="0072146F"/>
    <w:rsid w:val="007237E4"/>
    <w:rsid w:val="007248D1"/>
    <w:rsid w:val="007248D5"/>
    <w:rsid w:val="00725EAB"/>
    <w:rsid w:val="00726847"/>
    <w:rsid w:val="00727D43"/>
    <w:rsid w:val="007305C0"/>
    <w:rsid w:val="007310DA"/>
    <w:rsid w:val="00732447"/>
    <w:rsid w:val="007348B8"/>
    <w:rsid w:val="00734CC7"/>
    <w:rsid w:val="0073523B"/>
    <w:rsid w:val="007353AF"/>
    <w:rsid w:val="0073579B"/>
    <w:rsid w:val="00735DCA"/>
    <w:rsid w:val="00736D75"/>
    <w:rsid w:val="00736EAB"/>
    <w:rsid w:val="007402B2"/>
    <w:rsid w:val="00740C4D"/>
    <w:rsid w:val="00742E2F"/>
    <w:rsid w:val="007436A6"/>
    <w:rsid w:val="00745645"/>
    <w:rsid w:val="00745D41"/>
    <w:rsid w:val="007471EA"/>
    <w:rsid w:val="00751532"/>
    <w:rsid w:val="007519E8"/>
    <w:rsid w:val="00751CDA"/>
    <w:rsid w:val="00752FDD"/>
    <w:rsid w:val="0075306C"/>
    <w:rsid w:val="00754F70"/>
    <w:rsid w:val="00757D36"/>
    <w:rsid w:val="00760388"/>
    <w:rsid w:val="00761E9A"/>
    <w:rsid w:val="007620C2"/>
    <w:rsid w:val="007622EF"/>
    <w:rsid w:val="0076240B"/>
    <w:rsid w:val="007629DA"/>
    <w:rsid w:val="00763B21"/>
    <w:rsid w:val="00766139"/>
    <w:rsid w:val="00770624"/>
    <w:rsid w:val="00770EB7"/>
    <w:rsid w:val="00770EF6"/>
    <w:rsid w:val="0077197F"/>
    <w:rsid w:val="0077343D"/>
    <w:rsid w:val="00774CFB"/>
    <w:rsid w:val="00775236"/>
    <w:rsid w:val="00776092"/>
    <w:rsid w:val="00776844"/>
    <w:rsid w:val="00776B92"/>
    <w:rsid w:val="0078080B"/>
    <w:rsid w:val="00781D58"/>
    <w:rsid w:val="00782683"/>
    <w:rsid w:val="00783654"/>
    <w:rsid w:val="00783BD6"/>
    <w:rsid w:val="00786555"/>
    <w:rsid w:val="00787224"/>
    <w:rsid w:val="00787BEB"/>
    <w:rsid w:val="007910E3"/>
    <w:rsid w:val="007918B7"/>
    <w:rsid w:val="00791B71"/>
    <w:rsid w:val="00791D1D"/>
    <w:rsid w:val="00791EAC"/>
    <w:rsid w:val="00792099"/>
    <w:rsid w:val="00792865"/>
    <w:rsid w:val="00792A67"/>
    <w:rsid w:val="00795AE4"/>
    <w:rsid w:val="00795E0B"/>
    <w:rsid w:val="00796DC7"/>
    <w:rsid w:val="007A0385"/>
    <w:rsid w:val="007A1EBF"/>
    <w:rsid w:val="007A26DE"/>
    <w:rsid w:val="007A3D0F"/>
    <w:rsid w:val="007A48D8"/>
    <w:rsid w:val="007A4C95"/>
    <w:rsid w:val="007A4CF1"/>
    <w:rsid w:val="007A57CB"/>
    <w:rsid w:val="007A5E09"/>
    <w:rsid w:val="007A6E0F"/>
    <w:rsid w:val="007A70F6"/>
    <w:rsid w:val="007A7DEE"/>
    <w:rsid w:val="007B214A"/>
    <w:rsid w:val="007B214F"/>
    <w:rsid w:val="007B2780"/>
    <w:rsid w:val="007B331C"/>
    <w:rsid w:val="007B4C6F"/>
    <w:rsid w:val="007B4EE6"/>
    <w:rsid w:val="007B53BE"/>
    <w:rsid w:val="007B5FCB"/>
    <w:rsid w:val="007B69F6"/>
    <w:rsid w:val="007B6A61"/>
    <w:rsid w:val="007B6CBA"/>
    <w:rsid w:val="007B72EF"/>
    <w:rsid w:val="007B7ACF"/>
    <w:rsid w:val="007C0B9D"/>
    <w:rsid w:val="007C1622"/>
    <w:rsid w:val="007C26D2"/>
    <w:rsid w:val="007C37BE"/>
    <w:rsid w:val="007C3C02"/>
    <w:rsid w:val="007C46FF"/>
    <w:rsid w:val="007C59AE"/>
    <w:rsid w:val="007D0068"/>
    <w:rsid w:val="007D0BE9"/>
    <w:rsid w:val="007D0DDC"/>
    <w:rsid w:val="007D1583"/>
    <w:rsid w:val="007D20A2"/>
    <w:rsid w:val="007D20EB"/>
    <w:rsid w:val="007D3AAE"/>
    <w:rsid w:val="007D40A1"/>
    <w:rsid w:val="007D539F"/>
    <w:rsid w:val="007D5D7A"/>
    <w:rsid w:val="007E02C9"/>
    <w:rsid w:val="007E1E95"/>
    <w:rsid w:val="007E2AC0"/>
    <w:rsid w:val="007E2AD2"/>
    <w:rsid w:val="007E3C6D"/>
    <w:rsid w:val="007E3FCF"/>
    <w:rsid w:val="007E4AF5"/>
    <w:rsid w:val="007E51A7"/>
    <w:rsid w:val="007E5815"/>
    <w:rsid w:val="007E6A9A"/>
    <w:rsid w:val="007E6EBF"/>
    <w:rsid w:val="007F0A69"/>
    <w:rsid w:val="007F2222"/>
    <w:rsid w:val="007F4DB1"/>
    <w:rsid w:val="007F54A2"/>
    <w:rsid w:val="007F61CB"/>
    <w:rsid w:val="007F6E4D"/>
    <w:rsid w:val="00800C12"/>
    <w:rsid w:val="00801EFC"/>
    <w:rsid w:val="00806E5C"/>
    <w:rsid w:val="0081065C"/>
    <w:rsid w:val="00810772"/>
    <w:rsid w:val="00810DFD"/>
    <w:rsid w:val="008112DE"/>
    <w:rsid w:val="008114F5"/>
    <w:rsid w:val="00811CBA"/>
    <w:rsid w:val="00812F78"/>
    <w:rsid w:val="00813C2D"/>
    <w:rsid w:val="00813F85"/>
    <w:rsid w:val="00814647"/>
    <w:rsid w:val="008156F6"/>
    <w:rsid w:val="00815993"/>
    <w:rsid w:val="00815C5E"/>
    <w:rsid w:val="00815FB4"/>
    <w:rsid w:val="0081764E"/>
    <w:rsid w:val="00817830"/>
    <w:rsid w:val="00820944"/>
    <w:rsid w:val="00820A9F"/>
    <w:rsid w:val="00821697"/>
    <w:rsid w:val="00821699"/>
    <w:rsid w:val="00821A29"/>
    <w:rsid w:val="00821CA1"/>
    <w:rsid w:val="00821FCD"/>
    <w:rsid w:val="008223A2"/>
    <w:rsid w:val="0082540D"/>
    <w:rsid w:val="008264C0"/>
    <w:rsid w:val="00826926"/>
    <w:rsid w:val="00826ED0"/>
    <w:rsid w:val="0082740E"/>
    <w:rsid w:val="0083040B"/>
    <w:rsid w:val="00830D44"/>
    <w:rsid w:val="008314C9"/>
    <w:rsid w:val="00831DC1"/>
    <w:rsid w:val="00832A0A"/>
    <w:rsid w:val="00833C16"/>
    <w:rsid w:val="00834A4B"/>
    <w:rsid w:val="00835058"/>
    <w:rsid w:val="0083729A"/>
    <w:rsid w:val="00840215"/>
    <w:rsid w:val="00840381"/>
    <w:rsid w:val="00842C73"/>
    <w:rsid w:val="00843549"/>
    <w:rsid w:val="008445C2"/>
    <w:rsid w:val="00845169"/>
    <w:rsid w:val="0084698B"/>
    <w:rsid w:val="00847097"/>
    <w:rsid w:val="00847869"/>
    <w:rsid w:val="00850F09"/>
    <w:rsid w:val="0085113F"/>
    <w:rsid w:val="00852F4D"/>
    <w:rsid w:val="00853AB6"/>
    <w:rsid w:val="00856995"/>
    <w:rsid w:val="00856C0F"/>
    <w:rsid w:val="00860F0D"/>
    <w:rsid w:val="008612CB"/>
    <w:rsid w:val="00862559"/>
    <w:rsid w:val="00863EDB"/>
    <w:rsid w:val="00864DA2"/>
    <w:rsid w:val="00870327"/>
    <w:rsid w:val="00870AEB"/>
    <w:rsid w:val="00872465"/>
    <w:rsid w:val="008728B7"/>
    <w:rsid w:val="00873521"/>
    <w:rsid w:val="008743FB"/>
    <w:rsid w:val="008753D3"/>
    <w:rsid w:val="00876A86"/>
    <w:rsid w:val="00880C24"/>
    <w:rsid w:val="008813FD"/>
    <w:rsid w:val="00881689"/>
    <w:rsid w:val="00881E26"/>
    <w:rsid w:val="00883481"/>
    <w:rsid w:val="00883730"/>
    <w:rsid w:val="00884EDF"/>
    <w:rsid w:val="00886468"/>
    <w:rsid w:val="00891AAE"/>
    <w:rsid w:val="0089215C"/>
    <w:rsid w:val="0089293E"/>
    <w:rsid w:val="008929F4"/>
    <w:rsid w:val="00892AF5"/>
    <w:rsid w:val="008930A8"/>
    <w:rsid w:val="00895E8E"/>
    <w:rsid w:val="0089719D"/>
    <w:rsid w:val="008A1DD1"/>
    <w:rsid w:val="008A21EF"/>
    <w:rsid w:val="008A2E90"/>
    <w:rsid w:val="008A3C43"/>
    <w:rsid w:val="008A4127"/>
    <w:rsid w:val="008A6062"/>
    <w:rsid w:val="008A65E0"/>
    <w:rsid w:val="008A6D39"/>
    <w:rsid w:val="008A75F4"/>
    <w:rsid w:val="008A7678"/>
    <w:rsid w:val="008B01AB"/>
    <w:rsid w:val="008B2181"/>
    <w:rsid w:val="008B2349"/>
    <w:rsid w:val="008B2D98"/>
    <w:rsid w:val="008B36A5"/>
    <w:rsid w:val="008B47C7"/>
    <w:rsid w:val="008B482B"/>
    <w:rsid w:val="008B7315"/>
    <w:rsid w:val="008B7F16"/>
    <w:rsid w:val="008C0997"/>
    <w:rsid w:val="008C0FFD"/>
    <w:rsid w:val="008C24EF"/>
    <w:rsid w:val="008C35C5"/>
    <w:rsid w:val="008C52EE"/>
    <w:rsid w:val="008C5B46"/>
    <w:rsid w:val="008D0473"/>
    <w:rsid w:val="008D0BEA"/>
    <w:rsid w:val="008D1720"/>
    <w:rsid w:val="008D1E10"/>
    <w:rsid w:val="008D2476"/>
    <w:rsid w:val="008D34AD"/>
    <w:rsid w:val="008D7EB6"/>
    <w:rsid w:val="008E0386"/>
    <w:rsid w:val="008E27C2"/>
    <w:rsid w:val="008E2C2B"/>
    <w:rsid w:val="008E3E02"/>
    <w:rsid w:val="008E47C4"/>
    <w:rsid w:val="008E6594"/>
    <w:rsid w:val="008E6BE9"/>
    <w:rsid w:val="008E7474"/>
    <w:rsid w:val="008E772D"/>
    <w:rsid w:val="008E78F0"/>
    <w:rsid w:val="008E7BF4"/>
    <w:rsid w:val="008E7E8C"/>
    <w:rsid w:val="008F07FB"/>
    <w:rsid w:val="008F2465"/>
    <w:rsid w:val="008F2DFE"/>
    <w:rsid w:val="008F324F"/>
    <w:rsid w:val="008F32C0"/>
    <w:rsid w:val="008F32D8"/>
    <w:rsid w:val="008F3642"/>
    <w:rsid w:val="008F368E"/>
    <w:rsid w:val="008F4BDF"/>
    <w:rsid w:val="008F4DB0"/>
    <w:rsid w:val="008F584A"/>
    <w:rsid w:val="008F6A8D"/>
    <w:rsid w:val="008F6B90"/>
    <w:rsid w:val="00901F72"/>
    <w:rsid w:val="00903661"/>
    <w:rsid w:val="009041A3"/>
    <w:rsid w:val="009042E1"/>
    <w:rsid w:val="00904AD1"/>
    <w:rsid w:val="009070C4"/>
    <w:rsid w:val="00907AC0"/>
    <w:rsid w:val="00907D30"/>
    <w:rsid w:val="00911C20"/>
    <w:rsid w:val="00911DDE"/>
    <w:rsid w:val="00911FEA"/>
    <w:rsid w:val="00912001"/>
    <w:rsid w:val="00912CDF"/>
    <w:rsid w:val="0091388B"/>
    <w:rsid w:val="00914292"/>
    <w:rsid w:val="009150E6"/>
    <w:rsid w:val="0091523F"/>
    <w:rsid w:val="00915CF6"/>
    <w:rsid w:val="00917D86"/>
    <w:rsid w:val="0092075D"/>
    <w:rsid w:val="00924ADA"/>
    <w:rsid w:val="0092530A"/>
    <w:rsid w:val="00925627"/>
    <w:rsid w:val="00931BC6"/>
    <w:rsid w:val="00931D2D"/>
    <w:rsid w:val="0093216B"/>
    <w:rsid w:val="009324FD"/>
    <w:rsid w:val="00932667"/>
    <w:rsid w:val="00932697"/>
    <w:rsid w:val="00932EC9"/>
    <w:rsid w:val="009332B5"/>
    <w:rsid w:val="0093503F"/>
    <w:rsid w:val="00935226"/>
    <w:rsid w:val="00935236"/>
    <w:rsid w:val="00935916"/>
    <w:rsid w:val="00935C6F"/>
    <w:rsid w:val="00937E38"/>
    <w:rsid w:val="00940889"/>
    <w:rsid w:val="00941314"/>
    <w:rsid w:val="00941C07"/>
    <w:rsid w:val="009423D6"/>
    <w:rsid w:val="0094275F"/>
    <w:rsid w:val="0094284C"/>
    <w:rsid w:val="009429E3"/>
    <w:rsid w:val="0094343E"/>
    <w:rsid w:val="00944AD5"/>
    <w:rsid w:val="00944F3A"/>
    <w:rsid w:val="00945062"/>
    <w:rsid w:val="00945885"/>
    <w:rsid w:val="00946D59"/>
    <w:rsid w:val="00950949"/>
    <w:rsid w:val="00951599"/>
    <w:rsid w:val="00954279"/>
    <w:rsid w:val="0095534C"/>
    <w:rsid w:val="00955FD6"/>
    <w:rsid w:val="0095762A"/>
    <w:rsid w:val="00957C17"/>
    <w:rsid w:val="0096045F"/>
    <w:rsid w:val="00962678"/>
    <w:rsid w:val="0096291B"/>
    <w:rsid w:val="00962B5B"/>
    <w:rsid w:val="009636C6"/>
    <w:rsid w:val="0096423F"/>
    <w:rsid w:val="00964348"/>
    <w:rsid w:val="00964D93"/>
    <w:rsid w:val="00964F55"/>
    <w:rsid w:val="00965CBA"/>
    <w:rsid w:val="00965D31"/>
    <w:rsid w:val="00967557"/>
    <w:rsid w:val="00970589"/>
    <w:rsid w:val="00973777"/>
    <w:rsid w:val="00973EAB"/>
    <w:rsid w:val="009746B7"/>
    <w:rsid w:val="0097677A"/>
    <w:rsid w:val="00976B47"/>
    <w:rsid w:val="009775D4"/>
    <w:rsid w:val="0097790C"/>
    <w:rsid w:val="0098023D"/>
    <w:rsid w:val="00980430"/>
    <w:rsid w:val="00982BCE"/>
    <w:rsid w:val="00982E43"/>
    <w:rsid w:val="00982E98"/>
    <w:rsid w:val="00983ED7"/>
    <w:rsid w:val="00984F4A"/>
    <w:rsid w:val="00986155"/>
    <w:rsid w:val="00986D00"/>
    <w:rsid w:val="0098767E"/>
    <w:rsid w:val="00990311"/>
    <w:rsid w:val="00991014"/>
    <w:rsid w:val="009915F2"/>
    <w:rsid w:val="0099175C"/>
    <w:rsid w:val="0099249A"/>
    <w:rsid w:val="00992A65"/>
    <w:rsid w:val="00992D18"/>
    <w:rsid w:val="00994932"/>
    <w:rsid w:val="00995FC5"/>
    <w:rsid w:val="00996A2E"/>
    <w:rsid w:val="009A0771"/>
    <w:rsid w:val="009A1A49"/>
    <w:rsid w:val="009A1E9E"/>
    <w:rsid w:val="009A1F37"/>
    <w:rsid w:val="009A2E40"/>
    <w:rsid w:val="009A3583"/>
    <w:rsid w:val="009A554E"/>
    <w:rsid w:val="009A5BD5"/>
    <w:rsid w:val="009A7BFF"/>
    <w:rsid w:val="009B02BF"/>
    <w:rsid w:val="009B1093"/>
    <w:rsid w:val="009B11EF"/>
    <w:rsid w:val="009B128D"/>
    <w:rsid w:val="009B1C8F"/>
    <w:rsid w:val="009B23DA"/>
    <w:rsid w:val="009B2712"/>
    <w:rsid w:val="009B4950"/>
    <w:rsid w:val="009B49A6"/>
    <w:rsid w:val="009B4B65"/>
    <w:rsid w:val="009B6CA0"/>
    <w:rsid w:val="009B7D5C"/>
    <w:rsid w:val="009C3B77"/>
    <w:rsid w:val="009D058B"/>
    <w:rsid w:val="009D35F7"/>
    <w:rsid w:val="009D41BC"/>
    <w:rsid w:val="009D45B4"/>
    <w:rsid w:val="009D4945"/>
    <w:rsid w:val="009D5D87"/>
    <w:rsid w:val="009D5DF9"/>
    <w:rsid w:val="009D6D52"/>
    <w:rsid w:val="009D73A7"/>
    <w:rsid w:val="009E16B5"/>
    <w:rsid w:val="009E1C70"/>
    <w:rsid w:val="009E34FE"/>
    <w:rsid w:val="009E3826"/>
    <w:rsid w:val="009E42BA"/>
    <w:rsid w:val="009E6CD6"/>
    <w:rsid w:val="009E6F10"/>
    <w:rsid w:val="009E7833"/>
    <w:rsid w:val="009F0129"/>
    <w:rsid w:val="009F12EC"/>
    <w:rsid w:val="009F1D1D"/>
    <w:rsid w:val="009F1EA5"/>
    <w:rsid w:val="009F2E16"/>
    <w:rsid w:val="009F3581"/>
    <w:rsid w:val="009F7255"/>
    <w:rsid w:val="009F7D73"/>
    <w:rsid w:val="00A004FA"/>
    <w:rsid w:val="00A00D8B"/>
    <w:rsid w:val="00A01557"/>
    <w:rsid w:val="00A0208C"/>
    <w:rsid w:val="00A0313E"/>
    <w:rsid w:val="00A033E8"/>
    <w:rsid w:val="00A03B36"/>
    <w:rsid w:val="00A03C03"/>
    <w:rsid w:val="00A03EB0"/>
    <w:rsid w:val="00A059E2"/>
    <w:rsid w:val="00A05D2A"/>
    <w:rsid w:val="00A05E14"/>
    <w:rsid w:val="00A0674E"/>
    <w:rsid w:val="00A07B3F"/>
    <w:rsid w:val="00A10391"/>
    <w:rsid w:val="00A11857"/>
    <w:rsid w:val="00A11DCC"/>
    <w:rsid w:val="00A11E0F"/>
    <w:rsid w:val="00A12ECA"/>
    <w:rsid w:val="00A15168"/>
    <w:rsid w:val="00A155F6"/>
    <w:rsid w:val="00A15E94"/>
    <w:rsid w:val="00A16500"/>
    <w:rsid w:val="00A173EB"/>
    <w:rsid w:val="00A17A27"/>
    <w:rsid w:val="00A17D4E"/>
    <w:rsid w:val="00A20914"/>
    <w:rsid w:val="00A20D42"/>
    <w:rsid w:val="00A212A5"/>
    <w:rsid w:val="00A2141A"/>
    <w:rsid w:val="00A22F78"/>
    <w:rsid w:val="00A233B8"/>
    <w:rsid w:val="00A23C0A"/>
    <w:rsid w:val="00A24830"/>
    <w:rsid w:val="00A24934"/>
    <w:rsid w:val="00A25133"/>
    <w:rsid w:val="00A26033"/>
    <w:rsid w:val="00A26054"/>
    <w:rsid w:val="00A3096B"/>
    <w:rsid w:val="00A33570"/>
    <w:rsid w:val="00A34CE0"/>
    <w:rsid w:val="00A35765"/>
    <w:rsid w:val="00A36729"/>
    <w:rsid w:val="00A36743"/>
    <w:rsid w:val="00A36E95"/>
    <w:rsid w:val="00A36F78"/>
    <w:rsid w:val="00A3793B"/>
    <w:rsid w:val="00A42027"/>
    <w:rsid w:val="00A4318C"/>
    <w:rsid w:val="00A45E6C"/>
    <w:rsid w:val="00A474FC"/>
    <w:rsid w:val="00A5050A"/>
    <w:rsid w:val="00A52541"/>
    <w:rsid w:val="00A5499C"/>
    <w:rsid w:val="00A55B1C"/>
    <w:rsid w:val="00A55F3F"/>
    <w:rsid w:val="00A57438"/>
    <w:rsid w:val="00A579E2"/>
    <w:rsid w:val="00A624E8"/>
    <w:rsid w:val="00A62508"/>
    <w:rsid w:val="00A64661"/>
    <w:rsid w:val="00A66EA8"/>
    <w:rsid w:val="00A67040"/>
    <w:rsid w:val="00A67C3B"/>
    <w:rsid w:val="00A73B0F"/>
    <w:rsid w:val="00A7426D"/>
    <w:rsid w:val="00A7570E"/>
    <w:rsid w:val="00A7579B"/>
    <w:rsid w:val="00A75A84"/>
    <w:rsid w:val="00A772EF"/>
    <w:rsid w:val="00A805A6"/>
    <w:rsid w:val="00A80F7C"/>
    <w:rsid w:val="00A81348"/>
    <w:rsid w:val="00A81D91"/>
    <w:rsid w:val="00A82227"/>
    <w:rsid w:val="00A822B2"/>
    <w:rsid w:val="00A8348E"/>
    <w:rsid w:val="00A8554B"/>
    <w:rsid w:val="00A865BE"/>
    <w:rsid w:val="00A90159"/>
    <w:rsid w:val="00A91DFB"/>
    <w:rsid w:val="00A92341"/>
    <w:rsid w:val="00A92888"/>
    <w:rsid w:val="00A931E7"/>
    <w:rsid w:val="00A93C6B"/>
    <w:rsid w:val="00A97919"/>
    <w:rsid w:val="00A97C77"/>
    <w:rsid w:val="00AA0432"/>
    <w:rsid w:val="00AA2B64"/>
    <w:rsid w:val="00AA36B3"/>
    <w:rsid w:val="00AA69BC"/>
    <w:rsid w:val="00AA78C2"/>
    <w:rsid w:val="00AB0369"/>
    <w:rsid w:val="00AB06BB"/>
    <w:rsid w:val="00AB0F43"/>
    <w:rsid w:val="00AB379C"/>
    <w:rsid w:val="00AB3F54"/>
    <w:rsid w:val="00AB4308"/>
    <w:rsid w:val="00AB4AB9"/>
    <w:rsid w:val="00AB4F37"/>
    <w:rsid w:val="00AB6F6D"/>
    <w:rsid w:val="00AB741F"/>
    <w:rsid w:val="00AC0A23"/>
    <w:rsid w:val="00AC11A0"/>
    <w:rsid w:val="00AC1244"/>
    <w:rsid w:val="00AC1B48"/>
    <w:rsid w:val="00AC1C23"/>
    <w:rsid w:val="00AC1C72"/>
    <w:rsid w:val="00AC4638"/>
    <w:rsid w:val="00AC487E"/>
    <w:rsid w:val="00AC4F42"/>
    <w:rsid w:val="00AC53D1"/>
    <w:rsid w:val="00AC5E98"/>
    <w:rsid w:val="00AC61B5"/>
    <w:rsid w:val="00AC6CF0"/>
    <w:rsid w:val="00AC7BB8"/>
    <w:rsid w:val="00AC7F8A"/>
    <w:rsid w:val="00AD06F8"/>
    <w:rsid w:val="00AD205B"/>
    <w:rsid w:val="00AD348B"/>
    <w:rsid w:val="00AD5057"/>
    <w:rsid w:val="00AD56AC"/>
    <w:rsid w:val="00AD61EC"/>
    <w:rsid w:val="00AD62D0"/>
    <w:rsid w:val="00AD7989"/>
    <w:rsid w:val="00AE07C6"/>
    <w:rsid w:val="00AE0FBF"/>
    <w:rsid w:val="00AE115E"/>
    <w:rsid w:val="00AE1D88"/>
    <w:rsid w:val="00AE33DE"/>
    <w:rsid w:val="00AE3D32"/>
    <w:rsid w:val="00AE4152"/>
    <w:rsid w:val="00AE4A22"/>
    <w:rsid w:val="00AE4ECE"/>
    <w:rsid w:val="00AE54DD"/>
    <w:rsid w:val="00AE6BD6"/>
    <w:rsid w:val="00AF02FC"/>
    <w:rsid w:val="00AF0E72"/>
    <w:rsid w:val="00AF15D3"/>
    <w:rsid w:val="00AF33A9"/>
    <w:rsid w:val="00AF4260"/>
    <w:rsid w:val="00AF60F1"/>
    <w:rsid w:val="00AF631A"/>
    <w:rsid w:val="00AF7526"/>
    <w:rsid w:val="00B0010D"/>
    <w:rsid w:val="00B010C2"/>
    <w:rsid w:val="00B03430"/>
    <w:rsid w:val="00B0491B"/>
    <w:rsid w:val="00B04A9E"/>
    <w:rsid w:val="00B05223"/>
    <w:rsid w:val="00B07BAA"/>
    <w:rsid w:val="00B10AC4"/>
    <w:rsid w:val="00B1166A"/>
    <w:rsid w:val="00B1206A"/>
    <w:rsid w:val="00B12CB0"/>
    <w:rsid w:val="00B13F40"/>
    <w:rsid w:val="00B22071"/>
    <w:rsid w:val="00B22994"/>
    <w:rsid w:val="00B22A28"/>
    <w:rsid w:val="00B230BE"/>
    <w:rsid w:val="00B23D2D"/>
    <w:rsid w:val="00B25801"/>
    <w:rsid w:val="00B26E0A"/>
    <w:rsid w:val="00B27749"/>
    <w:rsid w:val="00B30250"/>
    <w:rsid w:val="00B30271"/>
    <w:rsid w:val="00B3215D"/>
    <w:rsid w:val="00B32998"/>
    <w:rsid w:val="00B32D43"/>
    <w:rsid w:val="00B33553"/>
    <w:rsid w:val="00B358D4"/>
    <w:rsid w:val="00B35A98"/>
    <w:rsid w:val="00B36C29"/>
    <w:rsid w:val="00B371F5"/>
    <w:rsid w:val="00B372CC"/>
    <w:rsid w:val="00B37B0B"/>
    <w:rsid w:val="00B37C8D"/>
    <w:rsid w:val="00B42E70"/>
    <w:rsid w:val="00B4416A"/>
    <w:rsid w:val="00B4453A"/>
    <w:rsid w:val="00B44A9A"/>
    <w:rsid w:val="00B44F92"/>
    <w:rsid w:val="00B46DA8"/>
    <w:rsid w:val="00B47C5C"/>
    <w:rsid w:val="00B51014"/>
    <w:rsid w:val="00B52388"/>
    <w:rsid w:val="00B52601"/>
    <w:rsid w:val="00B52859"/>
    <w:rsid w:val="00B5317C"/>
    <w:rsid w:val="00B53998"/>
    <w:rsid w:val="00B54F7B"/>
    <w:rsid w:val="00B54FE9"/>
    <w:rsid w:val="00B5562A"/>
    <w:rsid w:val="00B55680"/>
    <w:rsid w:val="00B55B29"/>
    <w:rsid w:val="00B5635F"/>
    <w:rsid w:val="00B56C9D"/>
    <w:rsid w:val="00B60A28"/>
    <w:rsid w:val="00B60CD6"/>
    <w:rsid w:val="00B60F65"/>
    <w:rsid w:val="00B611BF"/>
    <w:rsid w:val="00B61E44"/>
    <w:rsid w:val="00B61F5B"/>
    <w:rsid w:val="00B62136"/>
    <w:rsid w:val="00B63730"/>
    <w:rsid w:val="00B64A37"/>
    <w:rsid w:val="00B67A2B"/>
    <w:rsid w:val="00B705EB"/>
    <w:rsid w:val="00B70634"/>
    <w:rsid w:val="00B70B26"/>
    <w:rsid w:val="00B73771"/>
    <w:rsid w:val="00B73998"/>
    <w:rsid w:val="00B74773"/>
    <w:rsid w:val="00B762EC"/>
    <w:rsid w:val="00B809BE"/>
    <w:rsid w:val="00B810B0"/>
    <w:rsid w:val="00B81350"/>
    <w:rsid w:val="00B8250B"/>
    <w:rsid w:val="00B829BF"/>
    <w:rsid w:val="00B82B5F"/>
    <w:rsid w:val="00B8339A"/>
    <w:rsid w:val="00B83447"/>
    <w:rsid w:val="00B838F4"/>
    <w:rsid w:val="00B83B8F"/>
    <w:rsid w:val="00B85351"/>
    <w:rsid w:val="00B85734"/>
    <w:rsid w:val="00B8744A"/>
    <w:rsid w:val="00B90E58"/>
    <w:rsid w:val="00B912A5"/>
    <w:rsid w:val="00B91D8B"/>
    <w:rsid w:val="00B93466"/>
    <w:rsid w:val="00B93732"/>
    <w:rsid w:val="00B942E9"/>
    <w:rsid w:val="00B956FA"/>
    <w:rsid w:val="00B96173"/>
    <w:rsid w:val="00B97A56"/>
    <w:rsid w:val="00BA0775"/>
    <w:rsid w:val="00BA10C4"/>
    <w:rsid w:val="00BA124C"/>
    <w:rsid w:val="00BA2FB1"/>
    <w:rsid w:val="00BA4C42"/>
    <w:rsid w:val="00BA62A3"/>
    <w:rsid w:val="00BA6D9F"/>
    <w:rsid w:val="00BB02E9"/>
    <w:rsid w:val="00BB044E"/>
    <w:rsid w:val="00BB0871"/>
    <w:rsid w:val="00BB0E59"/>
    <w:rsid w:val="00BB2A6B"/>
    <w:rsid w:val="00BB2EE7"/>
    <w:rsid w:val="00BB5D51"/>
    <w:rsid w:val="00BB6693"/>
    <w:rsid w:val="00BB6F7E"/>
    <w:rsid w:val="00BB74E6"/>
    <w:rsid w:val="00BB77EB"/>
    <w:rsid w:val="00BB7FCE"/>
    <w:rsid w:val="00BC1CAF"/>
    <w:rsid w:val="00BC2320"/>
    <w:rsid w:val="00BC3688"/>
    <w:rsid w:val="00BC5556"/>
    <w:rsid w:val="00BC67A0"/>
    <w:rsid w:val="00BC6E01"/>
    <w:rsid w:val="00BC786D"/>
    <w:rsid w:val="00BD06F0"/>
    <w:rsid w:val="00BD080F"/>
    <w:rsid w:val="00BD0C15"/>
    <w:rsid w:val="00BD0E24"/>
    <w:rsid w:val="00BD1253"/>
    <w:rsid w:val="00BD34AD"/>
    <w:rsid w:val="00BD3C5D"/>
    <w:rsid w:val="00BD42A6"/>
    <w:rsid w:val="00BD5FD5"/>
    <w:rsid w:val="00BD71E5"/>
    <w:rsid w:val="00BD7388"/>
    <w:rsid w:val="00BE0E99"/>
    <w:rsid w:val="00BE31BF"/>
    <w:rsid w:val="00BE3A2C"/>
    <w:rsid w:val="00BE4164"/>
    <w:rsid w:val="00BE4633"/>
    <w:rsid w:val="00BE786A"/>
    <w:rsid w:val="00BE78EC"/>
    <w:rsid w:val="00BF16A4"/>
    <w:rsid w:val="00BF1BAB"/>
    <w:rsid w:val="00BF2D21"/>
    <w:rsid w:val="00BF36C1"/>
    <w:rsid w:val="00BF49B2"/>
    <w:rsid w:val="00BF61A7"/>
    <w:rsid w:val="00BF6B6E"/>
    <w:rsid w:val="00BF6C41"/>
    <w:rsid w:val="00BF761C"/>
    <w:rsid w:val="00C00850"/>
    <w:rsid w:val="00C01E07"/>
    <w:rsid w:val="00C05D72"/>
    <w:rsid w:val="00C05DCF"/>
    <w:rsid w:val="00C064E0"/>
    <w:rsid w:val="00C06A45"/>
    <w:rsid w:val="00C075ED"/>
    <w:rsid w:val="00C07738"/>
    <w:rsid w:val="00C07887"/>
    <w:rsid w:val="00C1074E"/>
    <w:rsid w:val="00C11CF5"/>
    <w:rsid w:val="00C12254"/>
    <w:rsid w:val="00C122CC"/>
    <w:rsid w:val="00C12909"/>
    <w:rsid w:val="00C12D81"/>
    <w:rsid w:val="00C138C0"/>
    <w:rsid w:val="00C13C4C"/>
    <w:rsid w:val="00C14C3E"/>
    <w:rsid w:val="00C165A0"/>
    <w:rsid w:val="00C16B63"/>
    <w:rsid w:val="00C170FA"/>
    <w:rsid w:val="00C17531"/>
    <w:rsid w:val="00C1781A"/>
    <w:rsid w:val="00C2040C"/>
    <w:rsid w:val="00C2242C"/>
    <w:rsid w:val="00C22C88"/>
    <w:rsid w:val="00C2336B"/>
    <w:rsid w:val="00C23AAD"/>
    <w:rsid w:val="00C245D6"/>
    <w:rsid w:val="00C24901"/>
    <w:rsid w:val="00C25350"/>
    <w:rsid w:val="00C2551E"/>
    <w:rsid w:val="00C25DCD"/>
    <w:rsid w:val="00C267F8"/>
    <w:rsid w:val="00C3138A"/>
    <w:rsid w:val="00C31575"/>
    <w:rsid w:val="00C32C2A"/>
    <w:rsid w:val="00C3391F"/>
    <w:rsid w:val="00C34E04"/>
    <w:rsid w:val="00C35A1C"/>
    <w:rsid w:val="00C367E2"/>
    <w:rsid w:val="00C3690A"/>
    <w:rsid w:val="00C36B82"/>
    <w:rsid w:val="00C36C0E"/>
    <w:rsid w:val="00C371FE"/>
    <w:rsid w:val="00C40291"/>
    <w:rsid w:val="00C40AA0"/>
    <w:rsid w:val="00C40BBE"/>
    <w:rsid w:val="00C40FC4"/>
    <w:rsid w:val="00C417F8"/>
    <w:rsid w:val="00C4198F"/>
    <w:rsid w:val="00C41F8E"/>
    <w:rsid w:val="00C43571"/>
    <w:rsid w:val="00C43ED0"/>
    <w:rsid w:val="00C44AB6"/>
    <w:rsid w:val="00C44E45"/>
    <w:rsid w:val="00C46120"/>
    <w:rsid w:val="00C52764"/>
    <w:rsid w:val="00C5292E"/>
    <w:rsid w:val="00C52B51"/>
    <w:rsid w:val="00C52D9C"/>
    <w:rsid w:val="00C53664"/>
    <w:rsid w:val="00C545A5"/>
    <w:rsid w:val="00C549FF"/>
    <w:rsid w:val="00C54CA2"/>
    <w:rsid w:val="00C5501A"/>
    <w:rsid w:val="00C55B85"/>
    <w:rsid w:val="00C567EE"/>
    <w:rsid w:val="00C573A5"/>
    <w:rsid w:val="00C604B4"/>
    <w:rsid w:val="00C616EC"/>
    <w:rsid w:val="00C61E61"/>
    <w:rsid w:val="00C62C9D"/>
    <w:rsid w:val="00C63225"/>
    <w:rsid w:val="00C643FA"/>
    <w:rsid w:val="00C64F5C"/>
    <w:rsid w:val="00C653EE"/>
    <w:rsid w:val="00C66A15"/>
    <w:rsid w:val="00C67EBB"/>
    <w:rsid w:val="00C70A67"/>
    <w:rsid w:val="00C70F7F"/>
    <w:rsid w:val="00C71CE0"/>
    <w:rsid w:val="00C722A1"/>
    <w:rsid w:val="00C73A86"/>
    <w:rsid w:val="00C74139"/>
    <w:rsid w:val="00C75E47"/>
    <w:rsid w:val="00C76736"/>
    <w:rsid w:val="00C7769A"/>
    <w:rsid w:val="00C77CC1"/>
    <w:rsid w:val="00C80233"/>
    <w:rsid w:val="00C805DA"/>
    <w:rsid w:val="00C837DE"/>
    <w:rsid w:val="00C83A6A"/>
    <w:rsid w:val="00C83A7F"/>
    <w:rsid w:val="00C861CD"/>
    <w:rsid w:val="00C86849"/>
    <w:rsid w:val="00C86EFA"/>
    <w:rsid w:val="00C86F11"/>
    <w:rsid w:val="00C87640"/>
    <w:rsid w:val="00C87BD1"/>
    <w:rsid w:val="00C87CAD"/>
    <w:rsid w:val="00C92C19"/>
    <w:rsid w:val="00C93959"/>
    <w:rsid w:val="00C95B65"/>
    <w:rsid w:val="00C9665C"/>
    <w:rsid w:val="00C96745"/>
    <w:rsid w:val="00C96D26"/>
    <w:rsid w:val="00C97EB4"/>
    <w:rsid w:val="00CA0D63"/>
    <w:rsid w:val="00CA11CF"/>
    <w:rsid w:val="00CA12D9"/>
    <w:rsid w:val="00CA1600"/>
    <w:rsid w:val="00CA196E"/>
    <w:rsid w:val="00CA254C"/>
    <w:rsid w:val="00CA2C0E"/>
    <w:rsid w:val="00CA2FB3"/>
    <w:rsid w:val="00CA3576"/>
    <w:rsid w:val="00CA55ED"/>
    <w:rsid w:val="00CA5C08"/>
    <w:rsid w:val="00CA6E77"/>
    <w:rsid w:val="00CA6EDC"/>
    <w:rsid w:val="00CA7E00"/>
    <w:rsid w:val="00CB0186"/>
    <w:rsid w:val="00CB0510"/>
    <w:rsid w:val="00CB0602"/>
    <w:rsid w:val="00CB1D83"/>
    <w:rsid w:val="00CB3317"/>
    <w:rsid w:val="00CB46C8"/>
    <w:rsid w:val="00CB48F4"/>
    <w:rsid w:val="00CB4EA0"/>
    <w:rsid w:val="00CB696F"/>
    <w:rsid w:val="00CB7532"/>
    <w:rsid w:val="00CB77E5"/>
    <w:rsid w:val="00CC1A04"/>
    <w:rsid w:val="00CC202E"/>
    <w:rsid w:val="00CC236F"/>
    <w:rsid w:val="00CC4257"/>
    <w:rsid w:val="00CC4BCF"/>
    <w:rsid w:val="00CC69F3"/>
    <w:rsid w:val="00CC71EC"/>
    <w:rsid w:val="00CC7671"/>
    <w:rsid w:val="00CC76E7"/>
    <w:rsid w:val="00CC7C05"/>
    <w:rsid w:val="00CC7EE4"/>
    <w:rsid w:val="00CC7F32"/>
    <w:rsid w:val="00CD017C"/>
    <w:rsid w:val="00CD0D74"/>
    <w:rsid w:val="00CD22C9"/>
    <w:rsid w:val="00CD28AD"/>
    <w:rsid w:val="00CD290F"/>
    <w:rsid w:val="00CD35C8"/>
    <w:rsid w:val="00CD4783"/>
    <w:rsid w:val="00CD4B06"/>
    <w:rsid w:val="00CD51A6"/>
    <w:rsid w:val="00CD5741"/>
    <w:rsid w:val="00CD5891"/>
    <w:rsid w:val="00CD66E7"/>
    <w:rsid w:val="00CD731E"/>
    <w:rsid w:val="00CD743F"/>
    <w:rsid w:val="00CE2F1D"/>
    <w:rsid w:val="00CE328C"/>
    <w:rsid w:val="00CE3A35"/>
    <w:rsid w:val="00CE4AE9"/>
    <w:rsid w:val="00CE4DCC"/>
    <w:rsid w:val="00CE5AF4"/>
    <w:rsid w:val="00CE6397"/>
    <w:rsid w:val="00CE6FB6"/>
    <w:rsid w:val="00CE7615"/>
    <w:rsid w:val="00CF0205"/>
    <w:rsid w:val="00CF11D2"/>
    <w:rsid w:val="00CF2D30"/>
    <w:rsid w:val="00CF3F33"/>
    <w:rsid w:val="00CF5CFA"/>
    <w:rsid w:val="00CF606D"/>
    <w:rsid w:val="00CF650F"/>
    <w:rsid w:val="00CF6816"/>
    <w:rsid w:val="00CF7529"/>
    <w:rsid w:val="00CF78E3"/>
    <w:rsid w:val="00D01957"/>
    <w:rsid w:val="00D02ED0"/>
    <w:rsid w:val="00D05F26"/>
    <w:rsid w:val="00D0730C"/>
    <w:rsid w:val="00D100AE"/>
    <w:rsid w:val="00D104E6"/>
    <w:rsid w:val="00D10622"/>
    <w:rsid w:val="00D1129F"/>
    <w:rsid w:val="00D11360"/>
    <w:rsid w:val="00D122DC"/>
    <w:rsid w:val="00D12454"/>
    <w:rsid w:val="00D12B69"/>
    <w:rsid w:val="00D12DD3"/>
    <w:rsid w:val="00D130A8"/>
    <w:rsid w:val="00D1406E"/>
    <w:rsid w:val="00D15D69"/>
    <w:rsid w:val="00D178C4"/>
    <w:rsid w:val="00D20BC9"/>
    <w:rsid w:val="00D21DE2"/>
    <w:rsid w:val="00D24DFF"/>
    <w:rsid w:val="00D25295"/>
    <w:rsid w:val="00D258C0"/>
    <w:rsid w:val="00D259B9"/>
    <w:rsid w:val="00D262B5"/>
    <w:rsid w:val="00D2689C"/>
    <w:rsid w:val="00D3012C"/>
    <w:rsid w:val="00D3075C"/>
    <w:rsid w:val="00D30D30"/>
    <w:rsid w:val="00D31D8E"/>
    <w:rsid w:val="00D32B28"/>
    <w:rsid w:val="00D33155"/>
    <w:rsid w:val="00D331FF"/>
    <w:rsid w:val="00D33596"/>
    <w:rsid w:val="00D343ED"/>
    <w:rsid w:val="00D349C9"/>
    <w:rsid w:val="00D355D5"/>
    <w:rsid w:val="00D3567B"/>
    <w:rsid w:val="00D40B13"/>
    <w:rsid w:val="00D4102B"/>
    <w:rsid w:val="00D4146C"/>
    <w:rsid w:val="00D419FA"/>
    <w:rsid w:val="00D4376A"/>
    <w:rsid w:val="00D447A0"/>
    <w:rsid w:val="00D4608D"/>
    <w:rsid w:val="00D464E1"/>
    <w:rsid w:val="00D46D11"/>
    <w:rsid w:val="00D46D5E"/>
    <w:rsid w:val="00D47E70"/>
    <w:rsid w:val="00D51589"/>
    <w:rsid w:val="00D54682"/>
    <w:rsid w:val="00D54C47"/>
    <w:rsid w:val="00D55F87"/>
    <w:rsid w:val="00D56439"/>
    <w:rsid w:val="00D5672E"/>
    <w:rsid w:val="00D56A3D"/>
    <w:rsid w:val="00D5758F"/>
    <w:rsid w:val="00D608A0"/>
    <w:rsid w:val="00D613D8"/>
    <w:rsid w:val="00D6183D"/>
    <w:rsid w:val="00D61AAB"/>
    <w:rsid w:val="00D61AC6"/>
    <w:rsid w:val="00D623C7"/>
    <w:rsid w:val="00D6504A"/>
    <w:rsid w:val="00D650FC"/>
    <w:rsid w:val="00D6544B"/>
    <w:rsid w:val="00D65D96"/>
    <w:rsid w:val="00D66E8E"/>
    <w:rsid w:val="00D67D80"/>
    <w:rsid w:val="00D70A75"/>
    <w:rsid w:val="00D72C04"/>
    <w:rsid w:val="00D72FFF"/>
    <w:rsid w:val="00D73752"/>
    <w:rsid w:val="00D76518"/>
    <w:rsid w:val="00D7705F"/>
    <w:rsid w:val="00D80F9C"/>
    <w:rsid w:val="00D81F23"/>
    <w:rsid w:val="00D82A0F"/>
    <w:rsid w:val="00D83B3E"/>
    <w:rsid w:val="00D84A2A"/>
    <w:rsid w:val="00D84FA1"/>
    <w:rsid w:val="00D85177"/>
    <w:rsid w:val="00D862FD"/>
    <w:rsid w:val="00D86591"/>
    <w:rsid w:val="00D8785D"/>
    <w:rsid w:val="00D906AE"/>
    <w:rsid w:val="00D90866"/>
    <w:rsid w:val="00D92DEE"/>
    <w:rsid w:val="00D92F45"/>
    <w:rsid w:val="00D935BC"/>
    <w:rsid w:val="00D938A9"/>
    <w:rsid w:val="00D950B6"/>
    <w:rsid w:val="00D96754"/>
    <w:rsid w:val="00DA0BDE"/>
    <w:rsid w:val="00DA0DAB"/>
    <w:rsid w:val="00DA166F"/>
    <w:rsid w:val="00DA1D11"/>
    <w:rsid w:val="00DA1EAF"/>
    <w:rsid w:val="00DA26B4"/>
    <w:rsid w:val="00DA6731"/>
    <w:rsid w:val="00DB0540"/>
    <w:rsid w:val="00DB0CFA"/>
    <w:rsid w:val="00DB10CD"/>
    <w:rsid w:val="00DB126F"/>
    <w:rsid w:val="00DB2542"/>
    <w:rsid w:val="00DB4258"/>
    <w:rsid w:val="00DB46C0"/>
    <w:rsid w:val="00DB5661"/>
    <w:rsid w:val="00DB58D9"/>
    <w:rsid w:val="00DB5B4E"/>
    <w:rsid w:val="00DB5C7D"/>
    <w:rsid w:val="00DB671A"/>
    <w:rsid w:val="00DC30B8"/>
    <w:rsid w:val="00DC32C2"/>
    <w:rsid w:val="00DC3782"/>
    <w:rsid w:val="00DC3D60"/>
    <w:rsid w:val="00DC41C6"/>
    <w:rsid w:val="00DC430E"/>
    <w:rsid w:val="00DC5D04"/>
    <w:rsid w:val="00DC695B"/>
    <w:rsid w:val="00DC6BBC"/>
    <w:rsid w:val="00DC706E"/>
    <w:rsid w:val="00DC73B1"/>
    <w:rsid w:val="00DC7826"/>
    <w:rsid w:val="00DC7933"/>
    <w:rsid w:val="00DD2BEE"/>
    <w:rsid w:val="00DD3543"/>
    <w:rsid w:val="00DD35C3"/>
    <w:rsid w:val="00DD3770"/>
    <w:rsid w:val="00DD4550"/>
    <w:rsid w:val="00DD5719"/>
    <w:rsid w:val="00DD72D8"/>
    <w:rsid w:val="00DD75F1"/>
    <w:rsid w:val="00DE1CF2"/>
    <w:rsid w:val="00DE2642"/>
    <w:rsid w:val="00DE27A2"/>
    <w:rsid w:val="00DE30D0"/>
    <w:rsid w:val="00DE3889"/>
    <w:rsid w:val="00DE3AC5"/>
    <w:rsid w:val="00DE514D"/>
    <w:rsid w:val="00DE63FF"/>
    <w:rsid w:val="00DE7702"/>
    <w:rsid w:val="00DF0490"/>
    <w:rsid w:val="00DF3B0F"/>
    <w:rsid w:val="00DF41D9"/>
    <w:rsid w:val="00DF6919"/>
    <w:rsid w:val="00DF7452"/>
    <w:rsid w:val="00DF74A9"/>
    <w:rsid w:val="00DF7515"/>
    <w:rsid w:val="00E01A42"/>
    <w:rsid w:val="00E02004"/>
    <w:rsid w:val="00E02882"/>
    <w:rsid w:val="00E048AC"/>
    <w:rsid w:val="00E05C14"/>
    <w:rsid w:val="00E06357"/>
    <w:rsid w:val="00E072C0"/>
    <w:rsid w:val="00E074BE"/>
    <w:rsid w:val="00E11381"/>
    <w:rsid w:val="00E11E3C"/>
    <w:rsid w:val="00E141CD"/>
    <w:rsid w:val="00E14919"/>
    <w:rsid w:val="00E1507B"/>
    <w:rsid w:val="00E16CF8"/>
    <w:rsid w:val="00E177CE"/>
    <w:rsid w:val="00E17BDA"/>
    <w:rsid w:val="00E21D78"/>
    <w:rsid w:val="00E22A18"/>
    <w:rsid w:val="00E24168"/>
    <w:rsid w:val="00E247F5"/>
    <w:rsid w:val="00E25A4C"/>
    <w:rsid w:val="00E25C20"/>
    <w:rsid w:val="00E26477"/>
    <w:rsid w:val="00E26712"/>
    <w:rsid w:val="00E26C56"/>
    <w:rsid w:val="00E26DEB"/>
    <w:rsid w:val="00E279A8"/>
    <w:rsid w:val="00E279D7"/>
    <w:rsid w:val="00E27B37"/>
    <w:rsid w:val="00E308C1"/>
    <w:rsid w:val="00E30DA3"/>
    <w:rsid w:val="00E31879"/>
    <w:rsid w:val="00E32492"/>
    <w:rsid w:val="00E32B6C"/>
    <w:rsid w:val="00E33BAA"/>
    <w:rsid w:val="00E3457B"/>
    <w:rsid w:val="00E34B20"/>
    <w:rsid w:val="00E34BD1"/>
    <w:rsid w:val="00E34D71"/>
    <w:rsid w:val="00E35E97"/>
    <w:rsid w:val="00E3643D"/>
    <w:rsid w:val="00E37D59"/>
    <w:rsid w:val="00E4012D"/>
    <w:rsid w:val="00E40469"/>
    <w:rsid w:val="00E40679"/>
    <w:rsid w:val="00E41657"/>
    <w:rsid w:val="00E41E03"/>
    <w:rsid w:val="00E43C90"/>
    <w:rsid w:val="00E44384"/>
    <w:rsid w:val="00E45B07"/>
    <w:rsid w:val="00E460B5"/>
    <w:rsid w:val="00E46629"/>
    <w:rsid w:val="00E50415"/>
    <w:rsid w:val="00E50E7F"/>
    <w:rsid w:val="00E52B39"/>
    <w:rsid w:val="00E52F87"/>
    <w:rsid w:val="00E53C71"/>
    <w:rsid w:val="00E5405A"/>
    <w:rsid w:val="00E548DC"/>
    <w:rsid w:val="00E56DF5"/>
    <w:rsid w:val="00E60867"/>
    <w:rsid w:val="00E60ECB"/>
    <w:rsid w:val="00E623D8"/>
    <w:rsid w:val="00E62675"/>
    <w:rsid w:val="00E62D86"/>
    <w:rsid w:val="00E63215"/>
    <w:rsid w:val="00E64281"/>
    <w:rsid w:val="00E65040"/>
    <w:rsid w:val="00E66861"/>
    <w:rsid w:val="00E6730A"/>
    <w:rsid w:val="00E70083"/>
    <w:rsid w:val="00E704D3"/>
    <w:rsid w:val="00E7062F"/>
    <w:rsid w:val="00E722F6"/>
    <w:rsid w:val="00E72F61"/>
    <w:rsid w:val="00E75818"/>
    <w:rsid w:val="00E75D29"/>
    <w:rsid w:val="00E7731C"/>
    <w:rsid w:val="00E77C84"/>
    <w:rsid w:val="00E8090A"/>
    <w:rsid w:val="00E80B62"/>
    <w:rsid w:val="00E831E1"/>
    <w:rsid w:val="00E855C4"/>
    <w:rsid w:val="00E9055C"/>
    <w:rsid w:val="00E90BA2"/>
    <w:rsid w:val="00E921BE"/>
    <w:rsid w:val="00E95F57"/>
    <w:rsid w:val="00E96473"/>
    <w:rsid w:val="00E96E10"/>
    <w:rsid w:val="00E96E9C"/>
    <w:rsid w:val="00E9771F"/>
    <w:rsid w:val="00EA1E84"/>
    <w:rsid w:val="00EA2773"/>
    <w:rsid w:val="00EA4AFF"/>
    <w:rsid w:val="00EA5A36"/>
    <w:rsid w:val="00EA7663"/>
    <w:rsid w:val="00EA7AD3"/>
    <w:rsid w:val="00EB013D"/>
    <w:rsid w:val="00EB05B2"/>
    <w:rsid w:val="00EB157D"/>
    <w:rsid w:val="00EB1664"/>
    <w:rsid w:val="00EB2390"/>
    <w:rsid w:val="00EB28B5"/>
    <w:rsid w:val="00EB2B00"/>
    <w:rsid w:val="00EB3779"/>
    <w:rsid w:val="00EB416B"/>
    <w:rsid w:val="00EB4D2A"/>
    <w:rsid w:val="00EC05AB"/>
    <w:rsid w:val="00EC1086"/>
    <w:rsid w:val="00EC2351"/>
    <w:rsid w:val="00EC2594"/>
    <w:rsid w:val="00EC2DFA"/>
    <w:rsid w:val="00EC352E"/>
    <w:rsid w:val="00EC398C"/>
    <w:rsid w:val="00EC3D7A"/>
    <w:rsid w:val="00EC5A47"/>
    <w:rsid w:val="00EC7864"/>
    <w:rsid w:val="00EC7F72"/>
    <w:rsid w:val="00ED1051"/>
    <w:rsid w:val="00ED2023"/>
    <w:rsid w:val="00ED267B"/>
    <w:rsid w:val="00ED28F1"/>
    <w:rsid w:val="00ED3430"/>
    <w:rsid w:val="00EE149F"/>
    <w:rsid w:val="00EE2791"/>
    <w:rsid w:val="00EE2BAE"/>
    <w:rsid w:val="00EE47C7"/>
    <w:rsid w:val="00EE4A5C"/>
    <w:rsid w:val="00EE4AA8"/>
    <w:rsid w:val="00EE5F51"/>
    <w:rsid w:val="00EE7447"/>
    <w:rsid w:val="00EE7CC1"/>
    <w:rsid w:val="00EF22DD"/>
    <w:rsid w:val="00EF2524"/>
    <w:rsid w:val="00EF25DB"/>
    <w:rsid w:val="00EF2B6B"/>
    <w:rsid w:val="00EF3D16"/>
    <w:rsid w:val="00EF405E"/>
    <w:rsid w:val="00EF54E4"/>
    <w:rsid w:val="00EF5EF9"/>
    <w:rsid w:val="00EF67B4"/>
    <w:rsid w:val="00F0036D"/>
    <w:rsid w:val="00F017DF"/>
    <w:rsid w:val="00F02C35"/>
    <w:rsid w:val="00F030AC"/>
    <w:rsid w:val="00F03713"/>
    <w:rsid w:val="00F066D2"/>
    <w:rsid w:val="00F06D08"/>
    <w:rsid w:val="00F06EB7"/>
    <w:rsid w:val="00F07457"/>
    <w:rsid w:val="00F10463"/>
    <w:rsid w:val="00F1286F"/>
    <w:rsid w:val="00F12E89"/>
    <w:rsid w:val="00F13EB4"/>
    <w:rsid w:val="00F1435C"/>
    <w:rsid w:val="00F14631"/>
    <w:rsid w:val="00F15443"/>
    <w:rsid w:val="00F214CB"/>
    <w:rsid w:val="00F226B4"/>
    <w:rsid w:val="00F22B15"/>
    <w:rsid w:val="00F23152"/>
    <w:rsid w:val="00F24EBC"/>
    <w:rsid w:val="00F26FF7"/>
    <w:rsid w:val="00F31A25"/>
    <w:rsid w:val="00F3408C"/>
    <w:rsid w:val="00F35633"/>
    <w:rsid w:val="00F3686C"/>
    <w:rsid w:val="00F36F27"/>
    <w:rsid w:val="00F40D0A"/>
    <w:rsid w:val="00F4117B"/>
    <w:rsid w:val="00F412D8"/>
    <w:rsid w:val="00F417EE"/>
    <w:rsid w:val="00F4224D"/>
    <w:rsid w:val="00F42284"/>
    <w:rsid w:val="00F42E5E"/>
    <w:rsid w:val="00F431E7"/>
    <w:rsid w:val="00F43376"/>
    <w:rsid w:val="00F43E6B"/>
    <w:rsid w:val="00F4476D"/>
    <w:rsid w:val="00F45049"/>
    <w:rsid w:val="00F45A5D"/>
    <w:rsid w:val="00F50476"/>
    <w:rsid w:val="00F50ADA"/>
    <w:rsid w:val="00F50F4B"/>
    <w:rsid w:val="00F51240"/>
    <w:rsid w:val="00F51DC0"/>
    <w:rsid w:val="00F5332C"/>
    <w:rsid w:val="00F53BF3"/>
    <w:rsid w:val="00F54048"/>
    <w:rsid w:val="00F56428"/>
    <w:rsid w:val="00F602F7"/>
    <w:rsid w:val="00F60CAD"/>
    <w:rsid w:val="00F610DA"/>
    <w:rsid w:val="00F618D9"/>
    <w:rsid w:val="00F618EE"/>
    <w:rsid w:val="00F61F59"/>
    <w:rsid w:val="00F631B1"/>
    <w:rsid w:val="00F63BEB"/>
    <w:rsid w:val="00F64DE1"/>
    <w:rsid w:val="00F6505A"/>
    <w:rsid w:val="00F65124"/>
    <w:rsid w:val="00F65580"/>
    <w:rsid w:val="00F67EFC"/>
    <w:rsid w:val="00F747FA"/>
    <w:rsid w:val="00F74917"/>
    <w:rsid w:val="00F74A55"/>
    <w:rsid w:val="00F7617F"/>
    <w:rsid w:val="00F7737D"/>
    <w:rsid w:val="00F801B0"/>
    <w:rsid w:val="00F804A3"/>
    <w:rsid w:val="00F82095"/>
    <w:rsid w:val="00F8217E"/>
    <w:rsid w:val="00F84B3D"/>
    <w:rsid w:val="00F85953"/>
    <w:rsid w:val="00F87905"/>
    <w:rsid w:val="00F87D25"/>
    <w:rsid w:val="00F91D8D"/>
    <w:rsid w:val="00F93713"/>
    <w:rsid w:val="00F95349"/>
    <w:rsid w:val="00F97507"/>
    <w:rsid w:val="00FA195A"/>
    <w:rsid w:val="00FA36AE"/>
    <w:rsid w:val="00FA37DB"/>
    <w:rsid w:val="00FA6E5A"/>
    <w:rsid w:val="00FB0969"/>
    <w:rsid w:val="00FB1031"/>
    <w:rsid w:val="00FB32B5"/>
    <w:rsid w:val="00FB4083"/>
    <w:rsid w:val="00FB599C"/>
    <w:rsid w:val="00FB6589"/>
    <w:rsid w:val="00FB66AC"/>
    <w:rsid w:val="00FB683D"/>
    <w:rsid w:val="00FB6DD5"/>
    <w:rsid w:val="00FC4279"/>
    <w:rsid w:val="00FC49D4"/>
    <w:rsid w:val="00FC5D44"/>
    <w:rsid w:val="00FC7557"/>
    <w:rsid w:val="00FD00E9"/>
    <w:rsid w:val="00FD0954"/>
    <w:rsid w:val="00FD0E73"/>
    <w:rsid w:val="00FD10E7"/>
    <w:rsid w:val="00FD2CEA"/>
    <w:rsid w:val="00FD2CFB"/>
    <w:rsid w:val="00FD4866"/>
    <w:rsid w:val="00FD50F4"/>
    <w:rsid w:val="00FD5D38"/>
    <w:rsid w:val="00FD66AF"/>
    <w:rsid w:val="00FD70CE"/>
    <w:rsid w:val="00FD7BC0"/>
    <w:rsid w:val="00FE050C"/>
    <w:rsid w:val="00FE079F"/>
    <w:rsid w:val="00FE0D96"/>
    <w:rsid w:val="00FE14B7"/>
    <w:rsid w:val="00FE1853"/>
    <w:rsid w:val="00FE1D12"/>
    <w:rsid w:val="00FE2334"/>
    <w:rsid w:val="00FE3994"/>
    <w:rsid w:val="00FE3C19"/>
    <w:rsid w:val="00FE422C"/>
    <w:rsid w:val="00FE55F0"/>
    <w:rsid w:val="00FE5A9B"/>
    <w:rsid w:val="00FE7B4A"/>
    <w:rsid w:val="00FF0647"/>
    <w:rsid w:val="00FF32C4"/>
    <w:rsid w:val="00FF39D3"/>
    <w:rsid w:val="00FF3F44"/>
    <w:rsid w:val="00FF4D3B"/>
    <w:rsid w:val="00FF5F79"/>
    <w:rsid w:val="00FF78BD"/>
    <w:rsid w:val="00FF7AE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6D99F"/>
  <w15:docId w15:val="{407ECF69-2461-48F8-9664-958344F9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12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A12D9"/>
  </w:style>
  <w:style w:type="paragraph" w:styleId="Footer">
    <w:name w:val="footer"/>
    <w:basedOn w:val="Normal"/>
    <w:link w:val="FooterChar"/>
    <w:uiPriority w:val="99"/>
    <w:unhideWhenUsed/>
    <w:rsid w:val="00CA12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A12D9"/>
  </w:style>
  <w:style w:type="paragraph" w:customStyle="1" w:styleId="ICFBodyText">
    <w:name w:val="ICF Body Text"/>
    <w:link w:val="ICFBodyTextChar"/>
    <w:rsid w:val="00CA12D9"/>
    <w:pPr>
      <w:spacing w:after="0" w:line="240" w:lineRule="auto"/>
      <w:jc w:val="both"/>
    </w:pPr>
    <w:rPr>
      <w:rFonts w:ascii="Times New Roman" w:eastAsia="Times New Roman" w:hAnsi="Times New Roman" w:cs="Times New Roman"/>
      <w:szCs w:val="20"/>
    </w:rPr>
  </w:style>
  <w:style w:type="paragraph" w:customStyle="1" w:styleId="ICFHeading1">
    <w:name w:val="ICF Heading 1"/>
    <w:link w:val="ICFHeading1Char"/>
    <w:rsid w:val="00CA12D9"/>
    <w:pPr>
      <w:spacing w:after="0" w:line="240" w:lineRule="auto"/>
    </w:pPr>
    <w:rPr>
      <w:rFonts w:ascii="Times New Roman" w:eastAsia="Times New Roman" w:hAnsi="Times New Roman" w:cs="Times New Roman"/>
      <w:b/>
      <w:caps/>
      <w:szCs w:val="20"/>
    </w:rPr>
  </w:style>
  <w:style w:type="paragraph" w:customStyle="1" w:styleId="ICFIdentifiers">
    <w:name w:val="ICF Identifiers"/>
    <w:rsid w:val="00CA12D9"/>
    <w:pPr>
      <w:widowControl w:val="0"/>
      <w:tabs>
        <w:tab w:val="left" w:pos="2880"/>
      </w:tabs>
      <w:spacing w:after="0" w:line="240" w:lineRule="auto"/>
      <w:ind w:left="2880" w:hanging="2880"/>
    </w:pPr>
    <w:rPr>
      <w:rFonts w:ascii="Times New Roman" w:eastAsia="Times New Roman" w:hAnsi="Times New Roman" w:cs="Times New Roman"/>
      <w:b/>
      <w:szCs w:val="20"/>
    </w:rPr>
  </w:style>
  <w:style w:type="character" w:styleId="CommentReference">
    <w:name w:val="annotation reference"/>
    <w:basedOn w:val="DefaultParagraphFont"/>
    <w:semiHidden/>
    <w:rsid w:val="00CA12D9"/>
    <w:rPr>
      <w:sz w:val="16"/>
      <w:szCs w:val="16"/>
    </w:rPr>
  </w:style>
  <w:style w:type="paragraph" w:styleId="CommentText">
    <w:name w:val="annotation text"/>
    <w:aliases w:val="Comments"/>
    <w:basedOn w:val="Normal"/>
    <w:link w:val="CommentTextChar"/>
    <w:uiPriority w:val="99"/>
    <w:rsid w:val="00CA12D9"/>
    <w:rPr>
      <w:sz w:val="20"/>
      <w:szCs w:val="20"/>
    </w:rPr>
  </w:style>
  <w:style w:type="character" w:customStyle="1" w:styleId="CommentTextChar">
    <w:name w:val="Comment Text Char"/>
    <w:aliases w:val="Comments Char"/>
    <w:basedOn w:val="DefaultParagraphFont"/>
    <w:link w:val="CommentText"/>
    <w:uiPriority w:val="99"/>
    <w:rsid w:val="00CA12D9"/>
    <w:rPr>
      <w:rFonts w:ascii="Times New Roman" w:eastAsia="Times New Roman" w:hAnsi="Times New Roman" w:cs="Times New Roman"/>
      <w:sz w:val="20"/>
      <w:szCs w:val="20"/>
    </w:rPr>
  </w:style>
  <w:style w:type="character" w:customStyle="1" w:styleId="ICFBodyTextChar">
    <w:name w:val="ICF Body Text Char"/>
    <w:basedOn w:val="DefaultParagraphFont"/>
    <w:link w:val="ICFBodyText"/>
    <w:rsid w:val="00CA12D9"/>
    <w:rPr>
      <w:rFonts w:ascii="Times New Roman" w:eastAsia="Times New Roman" w:hAnsi="Times New Roman" w:cs="Times New Roman"/>
      <w:szCs w:val="20"/>
    </w:rPr>
  </w:style>
  <w:style w:type="character" w:customStyle="1" w:styleId="ICFHeading1Char">
    <w:name w:val="ICF Heading 1 Char"/>
    <w:basedOn w:val="DefaultParagraphFont"/>
    <w:link w:val="ICFHeading1"/>
    <w:rsid w:val="00CA12D9"/>
    <w:rPr>
      <w:rFonts w:ascii="Times New Roman" w:eastAsia="Times New Roman" w:hAnsi="Times New Roman" w:cs="Times New Roman"/>
      <w:b/>
      <w:caps/>
      <w:szCs w:val="20"/>
    </w:rPr>
  </w:style>
  <w:style w:type="paragraph" w:styleId="BalloonText">
    <w:name w:val="Balloon Text"/>
    <w:basedOn w:val="Normal"/>
    <w:link w:val="BalloonTextChar"/>
    <w:uiPriority w:val="99"/>
    <w:semiHidden/>
    <w:unhideWhenUsed/>
    <w:rsid w:val="00CA12D9"/>
    <w:rPr>
      <w:rFonts w:ascii="Tahoma" w:hAnsi="Tahoma" w:cs="Tahoma"/>
      <w:sz w:val="16"/>
      <w:szCs w:val="16"/>
    </w:rPr>
  </w:style>
  <w:style w:type="character" w:customStyle="1" w:styleId="BalloonTextChar">
    <w:name w:val="Balloon Text Char"/>
    <w:basedOn w:val="DefaultParagraphFont"/>
    <w:link w:val="BalloonText"/>
    <w:uiPriority w:val="99"/>
    <w:semiHidden/>
    <w:rsid w:val="00CA12D9"/>
    <w:rPr>
      <w:rFonts w:ascii="Tahoma" w:eastAsia="Times New Roman" w:hAnsi="Tahoma" w:cs="Tahoma"/>
      <w:sz w:val="16"/>
      <w:szCs w:val="16"/>
    </w:rPr>
  </w:style>
  <w:style w:type="paragraph" w:styleId="ListParagraph">
    <w:name w:val="List Paragraph"/>
    <w:basedOn w:val="Normal"/>
    <w:uiPriority w:val="34"/>
    <w:qFormat/>
    <w:rsid w:val="00CF6816"/>
    <w:pPr>
      <w:ind w:left="720"/>
      <w:contextualSpacing/>
    </w:pPr>
    <w:rPr>
      <w:rFonts w:ascii="Helvetica" w:hAnsi="Helvetica" w:cs="Helvetica"/>
    </w:rPr>
  </w:style>
  <w:style w:type="paragraph" w:styleId="CommentSubject">
    <w:name w:val="annotation subject"/>
    <w:basedOn w:val="CommentText"/>
    <w:next w:val="CommentText"/>
    <w:link w:val="CommentSubjectChar"/>
    <w:uiPriority w:val="99"/>
    <w:semiHidden/>
    <w:unhideWhenUsed/>
    <w:rsid w:val="00CF6816"/>
    <w:rPr>
      <w:b/>
      <w:bCs/>
    </w:rPr>
  </w:style>
  <w:style w:type="character" w:customStyle="1" w:styleId="CommentSubjectChar">
    <w:name w:val="Comment Subject Char"/>
    <w:basedOn w:val="CommentTextChar"/>
    <w:link w:val="CommentSubject"/>
    <w:uiPriority w:val="99"/>
    <w:semiHidden/>
    <w:rsid w:val="00CF6816"/>
    <w:rPr>
      <w:rFonts w:ascii="Times New Roman" w:eastAsia="Times New Roman" w:hAnsi="Times New Roman" w:cs="Times New Roman"/>
      <w:b/>
      <w:bCs/>
      <w:sz w:val="20"/>
      <w:szCs w:val="20"/>
    </w:rPr>
  </w:style>
  <w:style w:type="paragraph" w:customStyle="1" w:styleId="1RevisedForm1">
    <w:name w:val="1 Revised Form1"/>
    <w:rsid w:val="00C35A1C"/>
    <w:rPr>
      <w:rFonts w:eastAsiaTheme="minorEastAsia" w:cs="Times New Roman"/>
      <w:sz w:val="3276"/>
      <w:szCs w:val="3276"/>
    </w:rPr>
  </w:style>
  <w:style w:type="paragraph" w:styleId="BodyText">
    <w:name w:val="Body Text"/>
    <w:basedOn w:val="Normal"/>
    <w:link w:val="BodyTextChar"/>
    <w:uiPriority w:val="99"/>
    <w:semiHidden/>
    <w:unhideWhenUsed/>
    <w:rsid w:val="00B97A56"/>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B97A56"/>
    <w:rPr>
      <w:rFonts w:eastAsiaTheme="minorEastAsia"/>
    </w:rPr>
  </w:style>
  <w:style w:type="paragraph" w:styleId="Revision">
    <w:name w:val="Revision"/>
    <w:hidden/>
    <w:uiPriority w:val="99"/>
    <w:semiHidden/>
    <w:rsid w:val="00C861CD"/>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F8217E"/>
    <w:pPr>
      <w:widowControl w:val="0"/>
      <w:autoSpaceDE w:val="0"/>
      <w:autoSpaceDN w:val="0"/>
      <w:adjustRightInd w:val="0"/>
      <w:spacing w:after="0" w:line="240" w:lineRule="auto"/>
    </w:pPr>
    <w:rPr>
      <w:rFonts w:ascii="JPBBPA+TimesNewRoman" w:eastAsia="Times New Roman" w:hAnsi="JPBBPA+TimesNewRoman" w:cs="JPBBPA+TimesNewRoman"/>
      <w:color w:val="000000"/>
      <w:sz w:val="24"/>
      <w:szCs w:val="24"/>
    </w:rPr>
  </w:style>
  <w:style w:type="paragraph" w:customStyle="1" w:styleId="CM23">
    <w:name w:val="CM23"/>
    <w:basedOn w:val="Default"/>
    <w:next w:val="Default"/>
    <w:uiPriority w:val="99"/>
    <w:rsid w:val="00F8217E"/>
    <w:pPr>
      <w:spacing w:line="276" w:lineRule="atLeast"/>
    </w:pPr>
    <w:rPr>
      <w:rFonts w:ascii="Times New Roman" w:hAnsi="Times New Roman"/>
      <w:color w:val="auto"/>
    </w:rPr>
  </w:style>
  <w:style w:type="table" w:styleId="TableGrid">
    <w:name w:val="Table Grid"/>
    <w:basedOn w:val="TableNormal"/>
    <w:rsid w:val="00F821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ockQuotationTimesNewRomanLeftBoxSinglesolidl">
    <w:name w:val="Style Block Quotation + Times New Roman Left Box: (Single solid l..."/>
    <w:basedOn w:val="Normal"/>
    <w:rsid w:val="00F8217E"/>
    <w:pPr>
      <w:spacing w:after="240" w:line="220" w:lineRule="atLeast"/>
      <w:ind w:left="1368" w:right="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8297829D0C1C4EB3193ACC80C46A36" ma:contentTypeVersion="19" ma:contentTypeDescription="Create a new document." ma:contentTypeScope="" ma:versionID="3873d049320b9fe38946c50806b22dbd">
  <xsd:schema xmlns:xsd="http://www.w3.org/2001/XMLSchema" xmlns:xs="http://www.w3.org/2001/XMLSchema" xmlns:p="http://schemas.microsoft.com/office/2006/metadata/properties" xmlns:ns1="http://schemas.microsoft.com/sharepoint/v3" xmlns:ns2="3ca6847d-3f9c-4349-a6e3-60b55d2074b7" xmlns:ns3="8a0e4d58-e775-4cb3-a47d-aeeefdd6f813" targetNamespace="http://schemas.microsoft.com/office/2006/metadata/properties" ma:root="true" ma:fieldsID="a169c88abf2f1e732bbd575babaff71b" ns1:_="" ns2:_="" ns3:_="">
    <xsd:import namespace="http://schemas.microsoft.com/sharepoint/v3"/>
    <xsd:import namespace="3ca6847d-3f9c-4349-a6e3-60b55d2074b7"/>
    <xsd:import namespace="8a0e4d58-e775-4cb3-a47d-aeeefdd6f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847d-3f9c-4349-a6e3-60b55d20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e4d58-e775-4cb3-a47d-aeeefdd6f8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1ca95a-2488-413a-b102-5bd600ddd36b}" ma:internalName="TaxCatchAll" ma:showField="CatchAllData" ma:web="8a0e4d58-e775-4cb3-a47d-aeeefdd6f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a6847d-3f9c-4349-a6e3-60b55d2074b7">
      <Terms xmlns="http://schemas.microsoft.com/office/infopath/2007/PartnerControls"/>
    </lcf76f155ced4ddcb4097134ff3c332f>
    <TaxCatchAll xmlns="8a0e4d58-e775-4cb3-a47d-aeeefdd6f81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5A94D-C093-4C98-B608-9BC4B593968E}">
  <ds:schemaRefs>
    <ds:schemaRef ds:uri="http://schemas.openxmlformats.org/officeDocument/2006/bibliography"/>
  </ds:schemaRefs>
</ds:datastoreItem>
</file>

<file path=customXml/itemProps2.xml><?xml version="1.0" encoding="utf-8"?>
<ds:datastoreItem xmlns:ds="http://schemas.openxmlformats.org/officeDocument/2006/customXml" ds:itemID="{39952665-DD1B-4E44-B8F2-9DA2DD92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6847d-3f9c-4349-a6e3-60b55d2074b7"/>
    <ds:schemaRef ds:uri="8a0e4d58-e775-4cb3-a47d-aeeefdd6f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E951C-D70A-4778-9DBA-7D622A19C746}">
  <ds:schemaRefs>
    <ds:schemaRef ds:uri="http://schemas.microsoft.com/office/2006/metadata/properties"/>
    <ds:schemaRef ds:uri="http://schemas.microsoft.com/office/infopath/2007/PartnerControls"/>
    <ds:schemaRef ds:uri="3ca6847d-3f9c-4349-a6e3-60b55d2074b7"/>
    <ds:schemaRef ds:uri="8a0e4d58-e775-4cb3-a47d-aeeefdd6f813"/>
    <ds:schemaRef ds:uri="http://schemas.microsoft.com/sharepoint/v3"/>
  </ds:schemaRefs>
</ds:datastoreItem>
</file>

<file path=customXml/itemProps4.xml><?xml version="1.0" encoding="utf-8"?>
<ds:datastoreItem xmlns:ds="http://schemas.openxmlformats.org/officeDocument/2006/customXml" ds:itemID="{0437E50E-40EB-4713-BC12-7C75D55F2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8568</Characters>
  <Application>Microsoft Office Word</Application>
  <DocSecurity>6</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Chesapeake Research Review</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 Closson</dc:creator>
  <cp:lastModifiedBy>DeHaai, Kristi A</cp:lastModifiedBy>
  <cp:revision>2</cp:revision>
  <dcterms:created xsi:type="dcterms:W3CDTF">2023-11-02T13:14:00Z</dcterms:created>
  <dcterms:modified xsi:type="dcterms:W3CDTF">2023-11-02T13:14:00Z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0x010100878297829D0C1C4EB3193ACC80C46A36</vt:lpwstr>
  </property>
</Properties>
</file>